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1052" w14:textId="77777777" w:rsidR="002B61BD" w:rsidRPr="002B61BD" w:rsidRDefault="002B61BD" w:rsidP="002B61BD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</w:p>
    <w:p w14:paraId="7E48D61A" w14:textId="77777777" w:rsidR="002B61BD" w:rsidRPr="002B61BD" w:rsidRDefault="002B61BD" w:rsidP="002B61BD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</w:p>
    <w:tbl>
      <w:tblPr>
        <w:tblW w:w="100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918"/>
      </w:tblGrid>
      <w:tr w:rsidR="002B61BD" w:rsidRPr="002B61BD" w14:paraId="67833418" w14:textId="77777777" w:rsidTr="00D7067F">
        <w:trPr>
          <w:trHeight w:val="1462"/>
        </w:trPr>
        <w:tc>
          <w:tcPr>
            <w:tcW w:w="5104" w:type="dxa"/>
            <w:shd w:val="clear" w:color="auto" w:fill="auto"/>
          </w:tcPr>
          <w:p w14:paraId="4B4AAC1E" w14:textId="77777777" w:rsidR="002B61BD" w:rsidRPr="002B61BD" w:rsidRDefault="002B61BD" w:rsidP="002B61BD">
            <w:pPr>
              <w:widowControl/>
              <w:snapToGrid w:val="0"/>
              <w:spacing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</w:pPr>
            <w:r w:rsidRPr="002B61BD">
              <w:rPr>
                <w:rFonts w:ascii="Arial" w:eastAsia="Times New Roman" w:hAnsi="Arial" w:cs="Arial"/>
                <w:b/>
                <w:kern w:val="0"/>
                <w:lang w:val="ro-RO"/>
              </w:rPr>
              <w:t>ROMÂNIA</w:t>
            </w:r>
          </w:p>
          <w:p w14:paraId="0AB9D172" w14:textId="77777777" w:rsidR="002B61BD" w:rsidRPr="002B61BD" w:rsidRDefault="002B61BD" w:rsidP="002B61BD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</w:pPr>
            <w:r w:rsidRPr="002B61BD"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  <w:t>JUDEŢUL HUNEDOARA</w:t>
            </w:r>
          </w:p>
          <w:p w14:paraId="15A4AE06" w14:textId="77777777" w:rsidR="002B61BD" w:rsidRPr="002B61BD" w:rsidRDefault="002B61BD" w:rsidP="002B61BD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2B61BD"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  <w:t>MUNICIPIUL HUNEDOARA</w:t>
            </w:r>
          </w:p>
          <w:p w14:paraId="69B4EB14" w14:textId="77777777" w:rsidR="002B61BD" w:rsidRPr="002B61BD" w:rsidRDefault="002B61BD" w:rsidP="002B61BD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2B61BD">
              <w:rPr>
                <w:rFonts w:ascii="Arial" w:eastAsia="Times New Roman" w:hAnsi="Arial" w:cs="Arial"/>
                <w:b/>
                <w:kern w:val="0"/>
                <w:lang w:val="ro-RO"/>
              </w:rPr>
              <w:t xml:space="preserve">PRIMAR </w:t>
            </w:r>
          </w:p>
          <w:p w14:paraId="5CAB425E" w14:textId="77777777" w:rsidR="002B61BD" w:rsidRPr="002B61BD" w:rsidRDefault="002B61BD" w:rsidP="002B61BD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color w:val="FF0000"/>
                <w:kern w:val="0"/>
                <w:lang w:val="ro-RO"/>
              </w:rPr>
            </w:pPr>
            <w:r w:rsidRPr="002B61BD">
              <w:rPr>
                <w:rFonts w:ascii="Arial" w:eastAsia="Times New Roman" w:hAnsi="Arial" w:cs="Arial"/>
                <w:b/>
                <w:kern w:val="0"/>
                <w:lang w:val="ro-RO"/>
              </w:rPr>
              <w:t>NR. 12837/08.02.2023</w:t>
            </w:r>
          </w:p>
        </w:tc>
        <w:tc>
          <w:tcPr>
            <w:tcW w:w="4918" w:type="dxa"/>
            <w:shd w:val="clear" w:color="auto" w:fill="auto"/>
          </w:tcPr>
          <w:p w14:paraId="311E03C4" w14:textId="0C0D23B4" w:rsidR="002B61BD" w:rsidRPr="002B61BD" w:rsidRDefault="002B61BD" w:rsidP="002B61BD">
            <w:pPr>
              <w:widowControl/>
              <w:snapToGrid w:val="0"/>
              <w:spacing w:line="240" w:lineRule="auto"/>
              <w:jc w:val="right"/>
              <w:textAlignment w:val="auto"/>
              <w:rPr>
                <w:rFonts w:ascii="Arial" w:eastAsia="Times New Roman" w:hAnsi="Arial" w:cs="Arial"/>
                <w:kern w:val="0"/>
                <w:lang w:val="ro-RO"/>
              </w:rPr>
            </w:pPr>
            <w:r w:rsidRPr="002B61BD">
              <w:rPr>
                <w:rFonts w:eastAsia="Times New Roman" w:cs="Times New Roman"/>
                <w:noProof/>
                <w:kern w:val="0"/>
                <w:sz w:val="20"/>
                <w:szCs w:val="20"/>
                <w:u w:val="single"/>
                <w:lang w:val="ro-RO"/>
              </w:rPr>
              <w:drawing>
                <wp:inline distT="0" distB="0" distL="0" distR="0" wp14:anchorId="27AF18AB" wp14:editId="17EA2153">
                  <wp:extent cx="2847975" cy="904875"/>
                  <wp:effectExtent l="0" t="0" r="9525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257E8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kern w:val="0"/>
          <w:lang w:val="ro-RO"/>
        </w:rPr>
      </w:pPr>
    </w:p>
    <w:p w14:paraId="50A33B4B" w14:textId="77777777" w:rsidR="002B61BD" w:rsidRPr="002B61BD" w:rsidRDefault="002B61BD" w:rsidP="002B61BD">
      <w:pPr>
        <w:keepNext/>
        <w:widowControl/>
        <w:numPr>
          <w:ilvl w:val="5"/>
          <w:numId w:val="0"/>
        </w:numPr>
        <w:tabs>
          <w:tab w:val="num" w:pos="0"/>
        </w:tabs>
        <w:spacing w:line="240" w:lineRule="auto"/>
        <w:jc w:val="center"/>
        <w:textAlignment w:val="auto"/>
        <w:outlineLvl w:val="5"/>
        <w:rPr>
          <w:rFonts w:ascii="Arial" w:eastAsia="Times New Roman" w:hAnsi="Arial" w:cs="Arial"/>
          <w:b/>
          <w:bCs/>
          <w:kern w:val="0"/>
          <w:lang w:val="ro-RO"/>
        </w:rPr>
      </w:pPr>
      <w:r w:rsidRPr="002B61BD">
        <w:rPr>
          <w:rFonts w:ascii="Arial" w:eastAsia="Times New Roman" w:hAnsi="Arial" w:cs="Arial"/>
          <w:b/>
          <w:spacing w:val="20"/>
          <w:kern w:val="0"/>
          <w:u w:val="single"/>
          <w:lang w:val="ro-RO"/>
        </w:rPr>
        <w:t>REFERAT DE APROBARE</w:t>
      </w:r>
    </w:p>
    <w:p w14:paraId="2126882F" w14:textId="77777777" w:rsidR="002B61BD" w:rsidRPr="002B61BD" w:rsidRDefault="002B61BD" w:rsidP="002B61BD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  <w:r w:rsidRPr="002B61BD">
        <w:rPr>
          <w:rFonts w:ascii="Arial" w:eastAsia="Times New Roman" w:hAnsi="Arial" w:cs="Arial"/>
          <w:b/>
          <w:bCs/>
          <w:kern w:val="0"/>
          <w:lang w:val="ro-RO"/>
        </w:rPr>
        <w:t>al proiectului de hotărâre privind aprobarea modalității de gestiune a unor activități din cadrul Serviciului public de salubrizare a municipiului Hunedoara</w:t>
      </w:r>
    </w:p>
    <w:p w14:paraId="5E43480B" w14:textId="77777777" w:rsidR="002B61BD" w:rsidRPr="002B61BD" w:rsidRDefault="002B61BD" w:rsidP="002B61BD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562FA716" w14:textId="77777777" w:rsidR="002B61BD" w:rsidRPr="002B61BD" w:rsidRDefault="002B61BD" w:rsidP="002B61BD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  <w:r w:rsidRPr="002B61BD">
        <w:rPr>
          <w:rFonts w:ascii="Arial" w:eastAsia="Times New Roman" w:hAnsi="Arial" w:cs="Arial"/>
          <w:kern w:val="0"/>
          <w:lang w:val="ro-RO"/>
        </w:rPr>
        <w:t xml:space="preserve">    </w:t>
      </w:r>
      <w:r w:rsidRPr="002B61BD">
        <w:rPr>
          <w:rFonts w:ascii="Arial" w:eastAsia="Times New Roman" w:hAnsi="Arial" w:cs="Arial"/>
          <w:iCs/>
          <w:kern w:val="0"/>
          <w:lang w:val="ro-RO"/>
        </w:rPr>
        <w:t xml:space="preserve"> Activitățile din cadrul Serviciului de salubrizare din municipiul Hunedoara pentru care  se propune delegarea de gestiune, prin atribuire directă, sub forma gestiunii directe, sunt:</w:t>
      </w:r>
    </w:p>
    <w:p w14:paraId="7D29CFB4" w14:textId="77777777" w:rsidR="002B61BD" w:rsidRPr="002B61BD" w:rsidRDefault="002B61BD" w:rsidP="002B61BD">
      <w:pPr>
        <w:widowControl/>
        <w:spacing w:line="240" w:lineRule="auto"/>
        <w:ind w:firstLine="360"/>
        <w:jc w:val="both"/>
        <w:textAlignment w:val="auto"/>
        <w:rPr>
          <w:rFonts w:ascii="Arial" w:eastAsia="Times New Roman" w:hAnsi="Arial" w:cs="Arial"/>
          <w:kern w:val="0"/>
          <w:shd w:val="clear" w:color="auto" w:fill="FFFFFF"/>
          <w:lang w:val="ro-RO" w:eastAsia="hi-IN"/>
        </w:rPr>
      </w:pPr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a) măturatul, spălatul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stropitul căilor publice din localitate, inclusiv colectarea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transportul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deşeurilor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de pământ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pietre provenite de pe căile publice la depozitele de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deşeuri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, precum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a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deşeurilor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provenite din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coşurile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stradale la depozitele de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deşeuri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/sau la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instalaţiile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de tratare;</w:t>
      </w:r>
    </w:p>
    <w:p w14:paraId="48122EFE" w14:textId="77777777" w:rsidR="002B61BD" w:rsidRPr="002B61BD" w:rsidRDefault="002B61BD" w:rsidP="002B61BD">
      <w:pPr>
        <w:widowControl/>
        <w:spacing w:line="240" w:lineRule="auto"/>
        <w:ind w:firstLine="360"/>
        <w:jc w:val="both"/>
        <w:textAlignment w:val="auto"/>
        <w:rPr>
          <w:rFonts w:ascii="Arial" w:eastAsia="Times New Roman" w:hAnsi="Arial" w:cs="Arial"/>
          <w:kern w:val="0"/>
          <w:shd w:val="clear" w:color="auto" w:fill="FFFFFF"/>
          <w:lang w:val="ro-RO"/>
        </w:rPr>
      </w:pPr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b) 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curăţarea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transportul zăpezii de pe căile publice din localitate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menţinerea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în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funcţiune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 xml:space="preserve"> a acestora pe timp de polei sau de </w:t>
      </w:r>
      <w:proofErr w:type="spellStart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îngheţ</w:t>
      </w:r>
      <w:proofErr w:type="spellEnd"/>
      <w:r w:rsidRPr="002B61BD">
        <w:rPr>
          <w:rFonts w:ascii="Arial" w:eastAsia="Times New Roman" w:hAnsi="Arial" w:cs="Arial"/>
          <w:kern w:val="0"/>
          <w:shd w:val="clear" w:color="auto" w:fill="FFFFFF"/>
          <w:lang w:val="ro-RO"/>
        </w:rPr>
        <w:t>.</w:t>
      </w:r>
    </w:p>
    <w:p w14:paraId="7CA190D3" w14:textId="77777777" w:rsidR="002B61BD" w:rsidRPr="002B61BD" w:rsidRDefault="002B61BD" w:rsidP="002B61BD">
      <w:pPr>
        <w:widowControl/>
        <w:shd w:val="clear" w:color="auto" w:fill="FFFFFF"/>
        <w:suppressAutoHyphens w:val="0"/>
        <w:spacing w:line="240" w:lineRule="auto"/>
        <w:ind w:firstLine="360"/>
        <w:jc w:val="both"/>
        <w:textAlignment w:val="auto"/>
        <w:rPr>
          <w:rFonts w:ascii="Arial" w:eastAsia="Times New Roman" w:hAnsi="Arial" w:cs="Arial"/>
          <w:kern w:val="0"/>
          <w:lang w:val="ro-RO" w:eastAsia="en-GB"/>
        </w:rPr>
      </w:pPr>
      <w:r w:rsidRPr="002B61BD">
        <w:rPr>
          <w:rFonts w:ascii="Arial" w:eastAsia="Times New Roman" w:hAnsi="Arial" w:cs="Arial"/>
          <w:kern w:val="0"/>
          <w:lang w:val="ro-RO" w:eastAsia="en-GB"/>
        </w:rPr>
        <w:t>c) </w:t>
      </w:r>
      <w:proofErr w:type="spellStart"/>
      <w:r w:rsidRPr="002B61BD">
        <w:rPr>
          <w:rFonts w:ascii="Arial" w:eastAsia="Times New Roman" w:hAnsi="Arial" w:cs="Arial"/>
          <w:kern w:val="0"/>
          <w:lang w:val="ro-RO" w:eastAsia="en-GB"/>
        </w:rPr>
        <w:t>deşeurile</w:t>
      </w:r>
      <w:proofErr w:type="spellEnd"/>
      <w:r w:rsidRPr="002B61BD">
        <w:rPr>
          <w:rFonts w:ascii="Arial" w:eastAsia="Times New Roman" w:hAnsi="Arial" w:cs="Arial"/>
          <w:kern w:val="0"/>
          <w:lang w:val="ro-RO" w:eastAsia="en-GB"/>
        </w:rPr>
        <w:t xml:space="preserve"> provenite din </w:t>
      </w:r>
      <w:proofErr w:type="spellStart"/>
      <w:r w:rsidRPr="002B61BD">
        <w:rPr>
          <w:rFonts w:ascii="Arial" w:eastAsia="Times New Roman" w:hAnsi="Arial" w:cs="Arial"/>
          <w:kern w:val="0"/>
          <w:lang w:val="ro-RO" w:eastAsia="en-GB"/>
        </w:rPr>
        <w:t>locuinţe</w:t>
      </w:r>
      <w:proofErr w:type="spellEnd"/>
      <w:r w:rsidRPr="002B61BD">
        <w:rPr>
          <w:rFonts w:ascii="Arial" w:eastAsia="Times New Roman" w:hAnsi="Arial" w:cs="Arial"/>
          <w:kern w:val="0"/>
          <w:lang w:val="ro-RO" w:eastAsia="en-GB"/>
        </w:rPr>
        <w:t xml:space="preserve">, generate de </w:t>
      </w:r>
      <w:proofErr w:type="spellStart"/>
      <w:r w:rsidRPr="002B61BD">
        <w:rPr>
          <w:rFonts w:ascii="Arial" w:eastAsia="Times New Roman" w:hAnsi="Arial" w:cs="Arial"/>
          <w:kern w:val="0"/>
          <w:lang w:val="ro-RO" w:eastAsia="en-GB"/>
        </w:rPr>
        <w:t>activităţi</w:t>
      </w:r>
      <w:proofErr w:type="spellEnd"/>
      <w:r w:rsidRPr="002B61BD">
        <w:rPr>
          <w:rFonts w:ascii="Arial" w:eastAsia="Times New Roman" w:hAnsi="Arial" w:cs="Arial"/>
          <w:kern w:val="0"/>
          <w:lang w:val="ro-RO" w:eastAsia="en-GB"/>
        </w:rPr>
        <w:t xml:space="preserve"> de reamenajare </w:t>
      </w:r>
      <w:proofErr w:type="spellStart"/>
      <w:r w:rsidRPr="002B61BD">
        <w:rPr>
          <w:rFonts w:ascii="Arial" w:eastAsia="Times New Roman" w:hAnsi="Arial" w:cs="Arial"/>
          <w:kern w:val="0"/>
          <w:lang w:val="ro-RO" w:eastAsia="en-GB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lang w:val="ro-RO" w:eastAsia="en-GB"/>
        </w:rPr>
        <w:t xml:space="preserve"> reabilitare interioară </w:t>
      </w:r>
      <w:proofErr w:type="spellStart"/>
      <w:r w:rsidRPr="002B61BD">
        <w:rPr>
          <w:rFonts w:ascii="Arial" w:eastAsia="Times New Roman" w:hAnsi="Arial" w:cs="Arial"/>
          <w:kern w:val="0"/>
          <w:lang w:val="ro-RO" w:eastAsia="en-GB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lang w:val="ro-RO" w:eastAsia="en-GB"/>
        </w:rPr>
        <w:t xml:space="preserve">/sau exterioară a acestora, la solicitarea generatorilor de </w:t>
      </w:r>
      <w:proofErr w:type="spellStart"/>
      <w:r w:rsidRPr="002B61BD">
        <w:rPr>
          <w:rFonts w:ascii="Arial" w:eastAsia="Times New Roman" w:hAnsi="Arial" w:cs="Arial"/>
          <w:kern w:val="0"/>
          <w:lang w:val="ro-RO" w:eastAsia="en-GB"/>
        </w:rPr>
        <w:t>deşeuri</w:t>
      </w:r>
      <w:proofErr w:type="spellEnd"/>
      <w:r w:rsidRPr="002B61BD">
        <w:rPr>
          <w:rFonts w:ascii="Arial" w:eastAsia="Times New Roman" w:hAnsi="Arial" w:cs="Arial"/>
          <w:kern w:val="0"/>
          <w:lang w:val="ro-RO" w:eastAsia="en-GB"/>
        </w:rPr>
        <w:t>;</w:t>
      </w:r>
    </w:p>
    <w:p w14:paraId="5D3DE497" w14:textId="77777777" w:rsidR="002B61BD" w:rsidRPr="002B61BD" w:rsidRDefault="002B61BD" w:rsidP="002B61BD">
      <w:pPr>
        <w:widowControl/>
        <w:shd w:val="clear" w:color="auto" w:fill="FFFFFF"/>
        <w:suppressAutoHyphens w:val="0"/>
        <w:spacing w:line="240" w:lineRule="auto"/>
        <w:ind w:firstLine="360"/>
        <w:jc w:val="both"/>
        <w:textAlignment w:val="auto"/>
        <w:rPr>
          <w:rFonts w:ascii="Arial" w:eastAsia="Times New Roman" w:hAnsi="Arial" w:cs="Arial"/>
          <w:kern w:val="0"/>
          <w:lang w:val="ro-RO" w:eastAsia="en-GB"/>
        </w:rPr>
      </w:pPr>
      <w:r w:rsidRPr="002B61BD">
        <w:rPr>
          <w:rFonts w:ascii="Arial" w:eastAsia="Times New Roman" w:hAnsi="Arial" w:cs="Arial"/>
          <w:kern w:val="0"/>
          <w:lang w:val="ro-RO" w:eastAsia="en-GB"/>
        </w:rPr>
        <w:t xml:space="preserve">d) alte </w:t>
      </w:r>
      <w:proofErr w:type="spellStart"/>
      <w:r w:rsidRPr="002B61BD">
        <w:rPr>
          <w:rFonts w:ascii="Arial" w:eastAsia="Times New Roman" w:hAnsi="Arial" w:cs="Arial"/>
          <w:kern w:val="0"/>
          <w:lang w:val="ro-RO" w:eastAsia="en-GB"/>
        </w:rPr>
        <w:t>deşeuri</w:t>
      </w:r>
      <w:proofErr w:type="spellEnd"/>
      <w:r w:rsidRPr="002B61BD">
        <w:rPr>
          <w:rFonts w:ascii="Arial" w:eastAsia="Times New Roman" w:hAnsi="Arial" w:cs="Arial"/>
          <w:kern w:val="0"/>
          <w:lang w:val="ro-RO" w:eastAsia="en-GB"/>
        </w:rPr>
        <w:t xml:space="preserve"> similare provenite de la evenimente publice, la solicitarea organizatorilor.</w:t>
      </w:r>
    </w:p>
    <w:p w14:paraId="2A774B19" w14:textId="77777777" w:rsidR="002B61BD" w:rsidRPr="002B61BD" w:rsidRDefault="002B61BD" w:rsidP="002B61BD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iCs/>
          <w:kern w:val="0"/>
          <w:lang w:val="ro-RO"/>
        </w:rPr>
      </w:pPr>
      <w:r w:rsidRPr="002B61BD">
        <w:rPr>
          <w:rFonts w:ascii="Arial" w:eastAsia="Times New Roman" w:hAnsi="Arial" w:cs="Arial"/>
          <w:iCs/>
          <w:color w:val="FF3333"/>
          <w:kern w:val="0"/>
          <w:lang w:val="ro-RO"/>
        </w:rPr>
        <w:tab/>
      </w:r>
      <w:r w:rsidRPr="002B61BD">
        <w:rPr>
          <w:rFonts w:ascii="Arial" w:eastAsia="Times New Roman" w:hAnsi="Arial" w:cs="Arial"/>
          <w:iCs/>
          <w:kern w:val="0"/>
          <w:lang w:val="ro-RO"/>
        </w:rPr>
        <w:t xml:space="preserve">Având în vedere apropierea termenului de expirare a contractului de delegare nr.15573/676/28.02.2018, pe care Municipiul Hunedoara îl are încheiat cu Societatea </w:t>
      </w:r>
      <w:proofErr w:type="spellStart"/>
      <w:r w:rsidRPr="002B61BD">
        <w:rPr>
          <w:rFonts w:ascii="Arial" w:eastAsia="Times New Roman" w:hAnsi="Arial" w:cs="Arial"/>
          <w:iCs/>
          <w:kern w:val="0"/>
          <w:lang w:val="ro-RO"/>
        </w:rPr>
        <w:t>Salubprest</w:t>
      </w:r>
      <w:proofErr w:type="spellEnd"/>
      <w:r w:rsidRPr="002B61BD">
        <w:rPr>
          <w:rFonts w:ascii="Arial" w:eastAsia="Times New Roman" w:hAnsi="Arial" w:cs="Arial"/>
          <w:iCs/>
          <w:kern w:val="0"/>
          <w:lang w:val="ro-RO"/>
        </w:rPr>
        <w:t xml:space="preserve"> Hunedoara SRL, contract ce cuprinde și aceste activități a serviciului de salubrizare, </w:t>
      </w:r>
      <w:r w:rsidRPr="002B61BD">
        <w:rPr>
          <w:rFonts w:ascii="Arial" w:eastAsia="Times New Roman" w:hAnsi="Arial" w:cs="Arial"/>
          <w:i/>
          <w:iCs/>
          <w:kern w:val="0"/>
          <w:u w:val="single"/>
          <w:lang w:val="ro-RO"/>
        </w:rPr>
        <w:t xml:space="preserve">propunem ca activitățile să fie delegate, după încetarea contractului, tot Societății </w:t>
      </w:r>
      <w:proofErr w:type="spellStart"/>
      <w:r w:rsidRPr="002B61BD">
        <w:rPr>
          <w:rFonts w:ascii="Arial" w:eastAsia="Times New Roman" w:hAnsi="Arial" w:cs="Arial"/>
          <w:i/>
          <w:iCs/>
          <w:kern w:val="0"/>
          <w:u w:val="single"/>
          <w:lang w:val="ro-RO"/>
        </w:rPr>
        <w:t>Salubprest</w:t>
      </w:r>
      <w:proofErr w:type="spellEnd"/>
      <w:r w:rsidRPr="002B61BD">
        <w:rPr>
          <w:rFonts w:ascii="Arial" w:eastAsia="Times New Roman" w:hAnsi="Arial" w:cs="Arial"/>
          <w:i/>
          <w:iCs/>
          <w:kern w:val="0"/>
          <w:u w:val="single"/>
          <w:lang w:val="ro-RO"/>
        </w:rPr>
        <w:t xml:space="preserve"> Hunedoara SRL, operatorul de salubrizare al Consiliului Local Hunedoara.</w:t>
      </w:r>
      <w:r w:rsidRPr="002B61BD">
        <w:rPr>
          <w:rFonts w:ascii="Arial" w:eastAsia="Times New Roman" w:hAnsi="Arial" w:cs="Arial"/>
          <w:iCs/>
          <w:kern w:val="0"/>
          <w:lang w:val="ro-RO"/>
        </w:rPr>
        <w:t xml:space="preserve"> Delegarea gestiunii se va realiza prin atribuire directă, cu respectarea prevederilor art. 28, alin. (2) lit. b) și alin. (2¹), din Legea serviciilor comunitare de utilități publice nr. 51/2006, republicată, cu modificările și completările ulterioare.</w:t>
      </w:r>
    </w:p>
    <w:p w14:paraId="3D88DA8B" w14:textId="77777777" w:rsidR="002B61BD" w:rsidRPr="002B61BD" w:rsidRDefault="002B61BD" w:rsidP="002B61BD">
      <w:pPr>
        <w:widowControl/>
        <w:suppressAutoHyphens w:val="0"/>
        <w:autoSpaceDE w:val="0"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Cs/>
          <w:color w:val="FF3333"/>
          <w:kern w:val="0"/>
          <w:u w:val="single"/>
          <w:lang w:val="ro-RO"/>
        </w:rPr>
      </w:pPr>
      <w:r w:rsidRPr="002B61BD">
        <w:rPr>
          <w:rFonts w:ascii="Arial" w:eastAsia="Times New Roman" w:hAnsi="Arial" w:cs="Arial"/>
          <w:iCs/>
          <w:kern w:val="0"/>
          <w:lang w:val="ro-RO"/>
        </w:rPr>
        <w:t xml:space="preserve">Având în vedere prevederile Capitolului III ”Organizarea și funcționarea serviciilor de utilități publice”, din Legea serviciilor comunitare de utilități publice nr. 51/2006, republicată, cu modificările și completările ulterioare, autoritățile administrației publice locale sunt libere să hotărască asupra modalității de gestiune a serviciilor de utilități publice aflate în responsabilitatea lor, având posibilitatea de a gestiona în mod direct, în baza unei hotărâri de dare în administrare sau de a încredința gestiunea, în baza unui </w:t>
      </w:r>
      <w:r w:rsidRPr="002B61BD">
        <w:rPr>
          <w:rFonts w:ascii="Arial" w:eastAsia="Times New Roman" w:hAnsi="Arial" w:cs="Arial"/>
          <w:iCs/>
          <w:kern w:val="0"/>
          <w:u w:val="single"/>
          <w:lang w:val="ro-RO"/>
        </w:rPr>
        <w:t>contract de delegare a gestiunii.</w:t>
      </w:r>
    </w:p>
    <w:p w14:paraId="4634E5E1" w14:textId="77777777" w:rsidR="002B61BD" w:rsidRPr="002B61BD" w:rsidRDefault="002B61BD" w:rsidP="002B61BD">
      <w:pPr>
        <w:widowControl/>
        <w:suppressAutoHyphens w:val="0"/>
        <w:autoSpaceDE w:val="0"/>
        <w:spacing w:line="240" w:lineRule="auto"/>
        <w:jc w:val="both"/>
        <w:textAlignment w:val="auto"/>
        <w:rPr>
          <w:rFonts w:ascii="Arial" w:eastAsia="Times New Roman" w:hAnsi="Arial" w:cs="Arial"/>
          <w:iCs/>
          <w:color w:val="FF3333"/>
          <w:kern w:val="0"/>
          <w:lang w:val="ro-RO"/>
        </w:rPr>
      </w:pPr>
      <w:r w:rsidRPr="002B61BD">
        <w:rPr>
          <w:rFonts w:ascii="Arial" w:eastAsia="Times New Roman" w:hAnsi="Arial" w:cs="Arial"/>
          <w:iCs/>
          <w:color w:val="FF3333"/>
          <w:kern w:val="0"/>
          <w:lang w:val="ro-RO"/>
        </w:rPr>
        <w:tab/>
      </w:r>
      <w:r w:rsidRPr="002B61BD">
        <w:rPr>
          <w:rFonts w:ascii="Arial" w:eastAsia="Times New Roman" w:hAnsi="Arial" w:cs="Arial"/>
          <w:iCs/>
          <w:kern w:val="0"/>
          <w:lang w:val="ro-RO"/>
        </w:rPr>
        <w:t>Consiliul Local al Municipiului Hunedoara are competență exclusivă, în condițiile legii în tot ceea ce privește înființarea, organizarea, coordonarea și funcționarea serviciului de salubrizare a municipiului Hunedoara, precum și în ceea ce privește crearea, dezvoltarea, modernizarea, administrarea și exploatarea bunurilor proprietate publică sau privată, aferente sistemului de salubrizare.</w:t>
      </w:r>
    </w:p>
    <w:p w14:paraId="7663CB57" w14:textId="77777777" w:rsidR="002B61BD" w:rsidRPr="002B61BD" w:rsidRDefault="002B61BD" w:rsidP="002B61BD">
      <w:pPr>
        <w:widowControl/>
        <w:suppressAutoHyphens w:val="0"/>
        <w:autoSpaceDE w:val="0"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2B61BD">
        <w:rPr>
          <w:rFonts w:ascii="Arial" w:eastAsia="Times New Roman" w:hAnsi="Arial" w:cs="Arial"/>
          <w:iCs/>
          <w:color w:val="FF3333"/>
          <w:kern w:val="0"/>
          <w:lang w:val="ro-RO"/>
        </w:rPr>
        <w:tab/>
      </w:r>
      <w:r w:rsidRPr="002B61BD">
        <w:rPr>
          <w:rFonts w:ascii="Arial" w:eastAsia="Times New Roman" w:hAnsi="Arial" w:cs="Arial"/>
          <w:iCs/>
          <w:kern w:val="0"/>
          <w:lang w:val="ro-RO"/>
        </w:rPr>
        <w:t>Serviciul public de salubrizare în municipiul Hunedoara face parte din sfera serviciilor comunitare de utilități publice fiind supus regimului juridic al serviciilor publice de interes general, fiindu-i aplicabile obligațiile de serviciu public definite potrivit următoarelor exigențe/cerințe fundamentale și anume:</w:t>
      </w:r>
    </w:p>
    <w:p w14:paraId="6D7CCA4E" w14:textId="77777777" w:rsidR="002B61BD" w:rsidRPr="002B61BD" w:rsidRDefault="002B61BD" w:rsidP="002B61BD">
      <w:pPr>
        <w:widowControl/>
        <w:numPr>
          <w:ilvl w:val="0"/>
          <w:numId w:val="5"/>
        </w:numPr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2B61BD">
        <w:rPr>
          <w:rFonts w:ascii="Arial" w:eastAsia="Times New Roman" w:hAnsi="Arial" w:cs="Arial"/>
          <w:kern w:val="0"/>
          <w:lang w:val="ro-RO"/>
        </w:rPr>
        <w:t>universalitate;</w:t>
      </w:r>
    </w:p>
    <w:p w14:paraId="6769FC5B" w14:textId="77777777" w:rsidR="002B61BD" w:rsidRPr="002B61BD" w:rsidRDefault="002B61BD" w:rsidP="002B61BD">
      <w:pPr>
        <w:widowControl/>
        <w:numPr>
          <w:ilvl w:val="0"/>
          <w:numId w:val="5"/>
        </w:numPr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2B61BD">
        <w:rPr>
          <w:rFonts w:ascii="Arial" w:eastAsia="Times New Roman" w:hAnsi="Arial" w:cs="Arial"/>
          <w:kern w:val="0"/>
          <w:lang w:val="ro-RO"/>
        </w:rPr>
        <w:t>continuitate din punct de vedere calitativ și cantitativ, în condiții contractuale reglementate;</w:t>
      </w:r>
    </w:p>
    <w:p w14:paraId="68033028" w14:textId="77777777" w:rsidR="002B61BD" w:rsidRPr="002B61BD" w:rsidRDefault="002B61BD" w:rsidP="002B61BD">
      <w:pPr>
        <w:widowControl/>
        <w:numPr>
          <w:ilvl w:val="0"/>
          <w:numId w:val="5"/>
        </w:numPr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2B61BD">
        <w:rPr>
          <w:rFonts w:ascii="Arial" w:eastAsia="Times New Roman" w:hAnsi="Arial" w:cs="Arial"/>
          <w:kern w:val="0"/>
          <w:lang w:val="ro-RO"/>
        </w:rPr>
        <w:t>adaptabilitate la cerințele utilizatorilor și gestiune pe termen lung;</w:t>
      </w:r>
    </w:p>
    <w:p w14:paraId="5D5B6D75" w14:textId="77777777" w:rsidR="002B61BD" w:rsidRPr="002B61BD" w:rsidRDefault="002B61BD" w:rsidP="002B61BD">
      <w:pPr>
        <w:widowControl/>
        <w:numPr>
          <w:ilvl w:val="0"/>
          <w:numId w:val="5"/>
        </w:numPr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2B61BD">
        <w:rPr>
          <w:rFonts w:ascii="Arial" w:eastAsia="Times New Roman" w:hAnsi="Arial" w:cs="Arial"/>
          <w:kern w:val="0"/>
          <w:lang w:val="ro-RO"/>
        </w:rPr>
        <w:t>accesibilitate egală și nediscriminatorie la serviciul public, în condiții contractuale reglementate;</w:t>
      </w:r>
    </w:p>
    <w:p w14:paraId="1783162C" w14:textId="77777777" w:rsidR="002B61BD" w:rsidRPr="002B61BD" w:rsidRDefault="002B61BD" w:rsidP="002B61BD">
      <w:pPr>
        <w:widowControl/>
        <w:numPr>
          <w:ilvl w:val="0"/>
          <w:numId w:val="5"/>
        </w:numPr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bookmarkStart w:id="0" w:name="t6840726711"/>
      <w:bookmarkEnd w:id="0"/>
      <w:r w:rsidRPr="002B61BD">
        <w:rPr>
          <w:rFonts w:ascii="Arial" w:eastAsia="Times New Roman" w:hAnsi="Arial" w:cs="Arial"/>
          <w:kern w:val="0"/>
          <w:lang w:val="ro-RO"/>
        </w:rPr>
        <w:t>transparență decizională și protecția utilizatorilor.</w:t>
      </w:r>
    </w:p>
    <w:p w14:paraId="1AF64258" w14:textId="77777777" w:rsidR="002B61BD" w:rsidRPr="002B61BD" w:rsidRDefault="002B61BD" w:rsidP="002B61BD">
      <w:pPr>
        <w:widowControl/>
        <w:spacing w:line="240" w:lineRule="auto"/>
        <w:ind w:firstLine="360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2B61BD">
        <w:rPr>
          <w:rFonts w:ascii="Arial" w:eastAsia="Times New Roman" w:hAnsi="Arial" w:cs="Arial"/>
          <w:kern w:val="0"/>
          <w:lang w:val="ro-RO"/>
        </w:rPr>
        <w:t xml:space="preserve">Astfel că prin proiectul de hotărâre propun aprobarea </w:t>
      </w:r>
      <w:r w:rsidRPr="002B61BD">
        <w:rPr>
          <w:rFonts w:ascii="Arial" w:eastAsia="Times New Roman" w:hAnsi="Arial" w:cs="Arial"/>
          <w:bCs/>
          <w:kern w:val="0"/>
          <w:lang w:val="ro-RO"/>
        </w:rPr>
        <w:t xml:space="preserve">modalității de gestiune a unor activități din cadrul Serviciului public de salubrizare a municipiului Hunedoara, prin gestiune directă, și </w:t>
      </w:r>
      <w:r w:rsidRPr="002B61BD">
        <w:rPr>
          <w:rFonts w:ascii="Arial" w:eastAsia="Times New Roman" w:hAnsi="Arial" w:cs="Arial"/>
          <w:bCs/>
          <w:kern w:val="0"/>
          <w:lang w:val="ro-RO"/>
        </w:rPr>
        <w:lastRenderedPageBreak/>
        <w:t xml:space="preserve">respectiv aprobarea Studiului de Oportunitate, a formei Contractului de delegare, a Regulamentului și caietelor de sarcini ale Serviciului public de salubrizare a municipiului Hunedoara, a inventarului bunurilor mobile și imobile ce vor fi predate operatorului de salubritate, precum și a tarifelor stabilite pentru aceste activități, conform anexelor nr. 1 la nr. 9 la proiectul de hotărâre. </w:t>
      </w:r>
    </w:p>
    <w:p w14:paraId="745BF1D2" w14:textId="77777777" w:rsidR="002B61BD" w:rsidRPr="002B61BD" w:rsidRDefault="002B61BD" w:rsidP="002B61BD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2B61BD">
        <w:rPr>
          <w:rFonts w:ascii="Arial" w:eastAsia="Times New Roman" w:hAnsi="Arial" w:cs="Arial"/>
          <w:kern w:val="0"/>
          <w:lang w:val="ro-RO"/>
        </w:rPr>
        <w:tab/>
        <w:t>Temeiul legal al proiectului de hotărâre îl constituie prevederile art. 1 alin. (2) lit. e), art. 2 lit. e) și lit. g), art. 3, art. 7, art. 8, alin. (3), lit. d), lit. d¹), lit. i) și lit. k), art. 22, alin. (1), alin. (1</w:t>
      </w:r>
      <w:r w:rsidRPr="002B61BD">
        <w:rPr>
          <w:rFonts w:ascii="Arial" w:eastAsia="Times New Roman" w:hAnsi="Arial" w:cs="Arial"/>
          <w:kern w:val="0"/>
          <w:vertAlign w:val="superscript"/>
          <w:lang w:val="ro-RO"/>
        </w:rPr>
        <w:t>1</w:t>
      </w:r>
      <w:r w:rsidRPr="002B61BD">
        <w:rPr>
          <w:rFonts w:ascii="Arial" w:eastAsia="Times New Roman" w:hAnsi="Arial" w:cs="Arial"/>
          <w:kern w:val="0"/>
          <w:lang w:val="ro-RO"/>
        </w:rPr>
        <w:t xml:space="preserve">), alin. (2), lit. a), alin. (3) și alin.(4), art.23, alin. (1), lit. a), art. 24, alin. (1), lit. b), art. 28, alin. (2), lit. b) și alin. (2¹), din Legea serviciilor comunitare de utilități publice nr. 51/2006, republicată, cu modificările și completările ulterioare, ale </w:t>
      </w:r>
      <w:r w:rsidRPr="002B61BD">
        <w:rPr>
          <w:rFonts w:ascii="Arial" w:eastAsia="Times New Roman" w:hAnsi="Arial" w:cs="Arial"/>
          <w:bCs/>
          <w:iCs/>
          <w:kern w:val="0"/>
          <w:lang w:val="ro-RO"/>
        </w:rPr>
        <w:t>art. 2, alin. (3), lit. b), lit. f), lit. g), lit. h), lit. j) și lit. k) și alin. (9),  art. 6, alin. (1), lit. e), lit. f), lit. h), lit. i), și lit. l), art. 8, art. 12, art. 14, alin. (2), art. 14</w:t>
      </w:r>
      <w:r w:rsidRPr="002B61BD">
        <w:rPr>
          <w:rFonts w:ascii="Arial" w:eastAsia="Times New Roman" w:hAnsi="Arial" w:cs="Arial"/>
          <w:bCs/>
          <w:iCs/>
          <w:kern w:val="0"/>
          <w:vertAlign w:val="superscript"/>
          <w:lang w:val="ro-RO"/>
        </w:rPr>
        <w:t>7</w:t>
      </w:r>
      <w:r w:rsidRPr="002B61BD">
        <w:rPr>
          <w:rFonts w:ascii="Arial" w:eastAsia="Times New Roman" w:hAnsi="Arial" w:cs="Arial"/>
          <w:bCs/>
          <w:iCs/>
          <w:kern w:val="0"/>
          <w:lang w:val="ro-RO"/>
        </w:rPr>
        <w:t>, art.14</w:t>
      </w:r>
      <w:r w:rsidRPr="002B61BD">
        <w:rPr>
          <w:rFonts w:ascii="Arial" w:eastAsia="Times New Roman" w:hAnsi="Arial" w:cs="Arial"/>
          <w:bCs/>
          <w:iCs/>
          <w:kern w:val="0"/>
          <w:vertAlign w:val="superscript"/>
          <w:lang w:val="ro-RO"/>
        </w:rPr>
        <w:t>8</w:t>
      </w:r>
      <w:r w:rsidRPr="002B61BD">
        <w:rPr>
          <w:rFonts w:ascii="Arial" w:eastAsia="Times New Roman" w:hAnsi="Arial" w:cs="Arial"/>
          <w:bCs/>
          <w:iCs/>
          <w:kern w:val="0"/>
          <w:lang w:val="ro-RO"/>
        </w:rPr>
        <w:t xml:space="preserve">, art. 16, art. 25 și art. 26 </w:t>
      </w:r>
      <w:r w:rsidRPr="002B61BD">
        <w:rPr>
          <w:rFonts w:ascii="Arial" w:eastAsia="Times New Roman" w:hAnsi="Arial" w:cs="Arial"/>
          <w:kern w:val="0"/>
          <w:lang w:val="ro-RO"/>
        </w:rPr>
        <w:t xml:space="preserve">din Legea serviciului de salubrizare a localităților nr.101/2006, republicată, cu modificările și completările ulterioare, ale art. 284 și următoarele, art. 580 și următoarele din Ordonanța de Urgență nr.57/2019 privind Codul Administrativ, cu modificările și completările ulterioare, a art. 1, art. 8 alin. (1) lit. c), lit. f) și lit. j) din Ordonanța Guvernului nr. 21/2002 privind gospodărirea localităților urbane și rurale, cu modificările și completările ulterioare, a Ordinului nr. 640/2022 privind aprobarea Normelor metodologice de stabilire, ajustare sau modificare a tarifelor pentru </w:t>
      </w:r>
      <w:proofErr w:type="spellStart"/>
      <w:r w:rsidRPr="002B61BD">
        <w:rPr>
          <w:rFonts w:ascii="Arial" w:eastAsia="Times New Roman" w:hAnsi="Arial" w:cs="Arial"/>
          <w:kern w:val="0"/>
          <w:lang w:val="ro-RO"/>
        </w:rPr>
        <w:t>activităţile</w:t>
      </w:r>
      <w:proofErr w:type="spellEnd"/>
      <w:r w:rsidRPr="002B61BD">
        <w:rPr>
          <w:rFonts w:ascii="Arial" w:eastAsia="Times New Roman" w:hAnsi="Arial" w:cs="Arial"/>
          <w:kern w:val="0"/>
          <w:lang w:val="ro-RO"/>
        </w:rPr>
        <w:t xml:space="preserve"> de salubrizare, precum </w:t>
      </w:r>
      <w:proofErr w:type="spellStart"/>
      <w:r w:rsidRPr="002B61BD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lang w:val="ro-RO"/>
        </w:rPr>
        <w:t xml:space="preserve"> de calculare a tarifelor/taxelor distincte pentru gestionarea </w:t>
      </w:r>
      <w:proofErr w:type="spellStart"/>
      <w:r w:rsidRPr="002B61BD">
        <w:rPr>
          <w:rFonts w:ascii="Arial" w:eastAsia="Times New Roman" w:hAnsi="Arial" w:cs="Arial"/>
          <w:kern w:val="0"/>
          <w:lang w:val="ro-RO"/>
        </w:rPr>
        <w:t>deşeurilor</w:t>
      </w:r>
      <w:proofErr w:type="spellEnd"/>
      <w:r w:rsidRPr="002B61BD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2B61BD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2B61BD">
        <w:rPr>
          <w:rFonts w:ascii="Arial" w:eastAsia="Times New Roman" w:hAnsi="Arial" w:cs="Arial"/>
          <w:kern w:val="0"/>
          <w:lang w:val="ro-RO"/>
        </w:rPr>
        <w:t xml:space="preserve"> a taxelor de salubrizare, a Ordinului ANRSC nr. 82/2015 privind aprobarea Regulamentului-cadru al serviciului de salubrizare a localităților, cu modificările și completările ulterioare,</w:t>
      </w:r>
      <w:r w:rsidRPr="002B61BD">
        <w:rPr>
          <w:rFonts w:ascii="Arial" w:eastAsia="Times New Roman" w:hAnsi="Arial" w:cs="Arial"/>
          <w:color w:val="FF3333"/>
          <w:kern w:val="0"/>
          <w:lang w:val="ro-RO"/>
        </w:rPr>
        <w:t xml:space="preserve">  </w:t>
      </w:r>
      <w:r w:rsidRPr="002B61BD">
        <w:rPr>
          <w:rFonts w:ascii="Arial" w:eastAsia="Times New Roman" w:hAnsi="Arial" w:cs="Arial"/>
          <w:kern w:val="0"/>
          <w:lang w:val="ro-RO"/>
        </w:rPr>
        <w:t>a Ordinului ANRSC nr.111/2007 privind aprobarea Caietului de sarcini-cadru al serviciului de salubrizare a localităților, precum și a art. 4 lit. b) și art. 7 din Legea nr. 52/2003 privind transparența decizională în administrația publică, republicată, cu modificările și completările ulterioare.</w:t>
      </w:r>
    </w:p>
    <w:p w14:paraId="06590CEA" w14:textId="77777777" w:rsidR="002B61BD" w:rsidRPr="002B61BD" w:rsidRDefault="002B61BD" w:rsidP="002B61BD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FF0000"/>
          <w:kern w:val="0"/>
          <w:lang w:val="ro-RO"/>
        </w:rPr>
      </w:pPr>
      <w:r w:rsidRPr="002B61BD">
        <w:rPr>
          <w:rFonts w:ascii="Arial" w:eastAsia="Times New Roman" w:hAnsi="Arial" w:cs="Arial"/>
          <w:bCs/>
          <w:kern w:val="0"/>
          <w:lang w:val="ro-RO"/>
        </w:rPr>
        <w:t xml:space="preserve">Competența dezbaterii și adoptării prezentului proiect de hotărâre aparține Consiliului Local al municipiului Hunedoara în baza prevederilor  </w:t>
      </w:r>
      <w:r w:rsidRPr="002B61BD">
        <w:rPr>
          <w:rFonts w:ascii="Arial" w:eastAsia="Times New Roman" w:hAnsi="Arial" w:cs="Arial"/>
          <w:kern w:val="0"/>
          <w:lang w:val="ro-RO"/>
        </w:rPr>
        <w:t>art. 129, alin. (1), alin. (2), lit. c), lit. d), alin. (6) lit. a), lit. b),  alin. (7), lit. i), lit. m), lit. n), lit. s), alin. (14), precum și art. 139, coroborat cu art. 196 alin. (1) lit. a) din Ordonanța de Urgență nr. 57/2019 privind Codul Administrativ, cu modificările și completările ulterioare.</w:t>
      </w:r>
    </w:p>
    <w:p w14:paraId="215117CB" w14:textId="77777777" w:rsidR="002B61BD" w:rsidRPr="002B61BD" w:rsidRDefault="002B61BD" w:rsidP="002B61BD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3F0A95B9" w14:textId="77777777" w:rsidR="002B61BD" w:rsidRPr="002B61BD" w:rsidRDefault="002B61BD" w:rsidP="002B61BD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141E9EEB" w14:textId="77777777" w:rsidR="002B61BD" w:rsidRPr="002B61BD" w:rsidRDefault="002B61BD" w:rsidP="002B61BD">
      <w:pPr>
        <w:widowControl/>
        <w:spacing w:line="240" w:lineRule="auto"/>
        <w:jc w:val="center"/>
        <w:textAlignment w:val="auto"/>
        <w:outlineLvl w:val="4"/>
        <w:rPr>
          <w:rFonts w:ascii="Arial" w:eastAsia="Times New Roman" w:hAnsi="Arial" w:cs="Arial"/>
          <w:b/>
          <w:bCs/>
          <w:iCs/>
          <w:kern w:val="0"/>
          <w:lang w:val="ro-RO"/>
        </w:rPr>
      </w:pPr>
      <w:r w:rsidRPr="002B61BD">
        <w:rPr>
          <w:rFonts w:ascii="Arial" w:eastAsia="Times New Roman" w:hAnsi="Arial" w:cs="Arial"/>
          <w:b/>
          <w:bCs/>
          <w:iCs/>
          <w:kern w:val="0"/>
          <w:lang w:val="ro-RO"/>
        </w:rPr>
        <w:t>Hunedoara, la 08.02.2023</w:t>
      </w:r>
    </w:p>
    <w:p w14:paraId="75C36680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eastAsia="Times New Roman" w:cs="Times New Roman"/>
          <w:kern w:val="0"/>
          <w:sz w:val="20"/>
          <w:szCs w:val="20"/>
          <w:lang w:val="ro-RO"/>
        </w:rPr>
      </w:pPr>
    </w:p>
    <w:p w14:paraId="64402120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eastAsia="Times New Roman" w:cs="Times New Roman"/>
          <w:kern w:val="0"/>
          <w:sz w:val="20"/>
          <w:szCs w:val="20"/>
          <w:lang w:val="ro-RO"/>
        </w:rPr>
      </w:pPr>
    </w:p>
    <w:p w14:paraId="0B43C6BC" w14:textId="77777777" w:rsidR="002B61BD" w:rsidRPr="002B61BD" w:rsidRDefault="002B61BD" w:rsidP="002B61BD">
      <w:pPr>
        <w:widowControl/>
        <w:numPr>
          <w:ilvl w:val="4"/>
          <w:numId w:val="0"/>
        </w:numPr>
        <w:tabs>
          <w:tab w:val="num" w:pos="0"/>
        </w:tabs>
        <w:spacing w:line="240" w:lineRule="auto"/>
        <w:jc w:val="center"/>
        <w:textAlignment w:val="auto"/>
        <w:outlineLvl w:val="4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:lang w:val="ro-RO"/>
        </w:rPr>
      </w:pPr>
      <w:r w:rsidRPr="002B61BD">
        <w:rPr>
          <w:rFonts w:ascii="Arial" w:eastAsia="Times New Roman" w:hAnsi="Arial" w:cs="Arial"/>
          <w:b/>
          <w:bCs/>
          <w:iCs/>
          <w:kern w:val="0"/>
          <w:sz w:val="26"/>
          <w:szCs w:val="26"/>
          <w:lang w:val="ro-RO"/>
        </w:rPr>
        <w:t>P R I M A R,</w:t>
      </w:r>
    </w:p>
    <w:p w14:paraId="422BC24F" w14:textId="77777777" w:rsidR="002B61BD" w:rsidRPr="002B61BD" w:rsidRDefault="002B61BD" w:rsidP="002B61BD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kern w:val="0"/>
          <w:sz w:val="26"/>
          <w:szCs w:val="26"/>
          <w:lang w:val="ro-RO"/>
        </w:rPr>
      </w:pPr>
      <w:r w:rsidRPr="002B61BD">
        <w:rPr>
          <w:rFonts w:ascii="Arial" w:eastAsia="Arial" w:hAnsi="Arial" w:cs="Arial"/>
          <w:b/>
          <w:kern w:val="0"/>
          <w:sz w:val="26"/>
          <w:szCs w:val="26"/>
          <w:lang w:val="ro-RO"/>
        </w:rPr>
        <w:t xml:space="preserve">Dan </w:t>
      </w:r>
      <w:proofErr w:type="spellStart"/>
      <w:r w:rsidRPr="002B61BD">
        <w:rPr>
          <w:rFonts w:ascii="Arial" w:eastAsia="Arial" w:hAnsi="Arial" w:cs="Arial"/>
          <w:b/>
          <w:kern w:val="0"/>
          <w:sz w:val="26"/>
          <w:szCs w:val="26"/>
          <w:lang w:val="ro-RO"/>
        </w:rPr>
        <w:t>Bobouțanu</w:t>
      </w:r>
      <w:proofErr w:type="spellEnd"/>
    </w:p>
    <w:p w14:paraId="23CA2A64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eastAsia="Times New Roman" w:cs="Times New Roman"/>
          <w:kern w:val="0"/>
          <w:sz w:val="20"/>
          <w:szCs w:val="20"/>
          <w:lang w:val="ro-RO"/>
        </w:rPr>
      </w:pPr>
    </w:p>
    <w:p w14:paraId="1DC90211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43610172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7B813FE3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287CE0A0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59C22906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08ACAF4A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63CD50C5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56A079D2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656E487A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52DF4C55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5B8034D1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60770AE5" w14:textId="77777777" w:rsidR="002B61BD" w:rsidRPr="002B61BD" w:rsidRDefault="002B61BD" w:rsidP="002B61BD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44134729" w14:textId="2ACB13CD" w:rsidR="00CB67EF" w:rsidRPr="002B61BD" w:rsidRDefault="00CB67EF" w:rsidP="002B61BD"/>
    <w:sectPr w:rsidR="00CB67EF" w:rsidRPr="002B61BD">
      <w:pgSz w:w="11906" w:h="16838"/>
      <w:pgMar w:top="510" w:right="567" w:bottom="57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abstractNum w:abstractNumId="3" w15:restartNumberingAfterBreak="0">
    <w:nsid w:val="66B62A3E"/>
    <w:multiLevelType w:val="hybridMultilevel"/>
    <w:tmpl w:val="9CB2F97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72213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  <w:num w:numId="4" w16cid:durableId="1836147551">
    <w:abstractNumId w:val="4"/>
  </w:num>
  <w:num w:numId="5" w16cid:durableId="1844315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27C4F"/>
    <w:rsid w:val="00156A94"/>
    <w:rsid w:val="002A0277"/>
    <w:rsid w:val="002B61BD"/>
    <w:rsid w:val="003140BD"/>
    <w:rsid w:val="0031763C"/>
    <w:rsid w:val="00346F03"/>
    <w:rsid w:val="00384265"/>
    <w:rsid w:val="003E75FB"/>
    <w:rsid w:val="004E7513"/>
    <w:rsid w:val="005941FC"/>
    <w:rsid w:val="007946E2"/>
    <w:rsid w:val="009043FD"/>
    <w:rsid w:val="00947930"/>
    <w:rsid w:val="009F254E"/>
    <w:rsid w:val="00A642BF"/>
    <w:rsid w:val="00A95554"/>
    <w:rsid w:val="00AE6157"/>
    <w:rsid w:val="00AE7544"/>
    <w:rsid w:val="00AF2A70"/>
    <w:rsid w:val="00B04B01"/>
    <w:rsid w:val="00C93341"/>
    <w:rsid w:val="00CB67EF"/>
    <w:rsid w:val="00C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  <w:style w:type="character" w:styleId="Hyperlink">
    <w:name w:val="Hyperlink"/>
    <w:rsid w:val="00346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23</cp:revision>
  <dcterms:created xsi:type="dcterms:W3CDTF">2022-07-07T10:06:00Z</dcterms:created>
  <dcterms:modified xsi:type="dcterms:W3CDTF">2023-02-09T10:16:00Z</dcterms:modified>
</cp:coreProperties>
</file>