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9B1C88" w14:textId="77777777" w:rsidR="003E6FDD" w:rsidRPr="003E6FDD" w:rsidRDefault="003E6FDD" w:rsidP="003E6FDD">
      <w:pPr>
        <w:widowControl/>
        <w:spacing w:line="240" w:lineRule="auto"/>
        <w:jc w:val="both"/>
        <w:textAlignment w:val="auto"/>
        <w:rPr>
          <w:rFonts w:ascii="Arial" w:eastAsia="Times New Roman" w:hAnsi="Arial" w:cs="Arial"/>
          <w:b/>
          <w:lang w:val="ro-RO"/>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5227"/>
        <w:gridCol w:w="4973"/>
      </w:tblGrid>
      <w:tr w:rsidR="002F0D3A" w:rsidRPr="002F0D3A" w14:paraId="5BEB3BBC" w14:textId="77777777" w:rsidTr="00EB6DBC">
        <w:tc>
          <w:tcPr>
            <w:tcW w:w="5227" w:type="dxa"/>
            <w:shd w:val="clear" w:color="auto" w:fill="auto"/>
          </w:tcPr>
          <w:p w14:paraId="5DDE68F1" w14:textId="77777777" w:rsidR="002F0D3A" w:rsidRPr="002F0D3A" w:rsidRDefault="002F0D3A" w:rsidP="002F0D3A">
            <w:pPr>
              <w:widowControl/>
              <w:spacing w:line="240" w:lineRule="auto"/>
              <w:textAlignment w:val="auto"/>
              <w:rPr>
                <w:rFonts w:eastAsia="Times New Roman" w:cs="Times New Roman"/>
                <w:b/>
                <w:bCs/>
                <w:spacing w:val="20"/>
                <w:kern w:val="0"/>
                <w:sz w:val="22"/>
                <w:szCs w:val="22"/>
                <w:lang w:val="ro-RO"/>
              </w:rPr>
            </w:pPr>
            <w:r w:rsidRPr="002F0D3A">
              <w:rPr>
                <w:rFonts w:eastAsia="Times New Roman" w:cs="Times New Roman"/>
                <w:b/>
                <w:bCs/>
                <w:spacing w:val="20"/>
                <w:kern w:val="0"/>
                <w:sz w:val="22"/>
                <w:szCs w:val="22"/>
                <w:lang w:val="ro-RO"/>
              </w:rPr>
              <w:t>ROMÂNIA</w:t>
            </w:r>
          </w:p>
          <w:p w14:paraId="386CDFC2" w14:textId="77777777" w:rsidR="002F0D3A" w:rsidRPr="002F0D3A" w:rsidRDefault="002F0D3A" w:rsidP="002F0D3A">
            <w:pPr>
              <w:widowControl/>
              <w:spacing w:line="240" w:lineRule="auto"/>
              <w:textAlignment w:val="auto"/>
              <w:rPr>
                <w:rFonts w:eastAsia="Times New Roman" w:cs="Times New Roman"/>
                <w:b/>
                <w:bCs/>
                <w:kern w:val="0"/>
                <w:sz w:val="22"/>
                <w:szCs w:val="22"/>
                <w:lang w:val="ro-RO"/>
              </w:rPr>
            </w:pPr>
            <w:r w:rsidRPr="002F0D3A">
              <w:rPr>
                <w:rFonts w:eastAsia="Times New Roman" w:cs="Times New Roman"/>
                <w:b/>
                <w:bCs/>
                <w:kern w:val="0"/>
                <w:sz w:val="22"/>
                <w:szCs w:val="22"/>
                <w:lang w:val="ro-RO"/>
              </w:rPr>
              <w:t>JUDEȚUL HUNEDOARA</w:t>
            </w:r>
          </w:p>
          <w:p w14:paraId="43D0F922" w14:textId="77777777" w:rsidR="002F0D3A" w:rsidRPr="002F0D3A" w:rsidRDefault="002F0D3A" w:rsidP="002F0D3A">
            <w:pPr>
              <w:widowControl/>
              <w:spacing w:line="240" w:lineRule="auto"/>
              <w:textAlignment w:val="auto"/>
              <w:rPr>
                <w:rFonts w:eastAsia="Times New Roman" w:cs="Times New Roman"/>
                <w:b/>
                <w:bCs/>
                <w:kern w:val="0"/>
                <w:sz w:val="22"/>
                <w:szCs w:val="22"/>
                <w:lang w:val="ro-RO"/>
              </w:rPr>
            </w:pPr>
            <w:r w:rsidRPr="002F0D3A">
              <w:rPr>
                <w:rFonts w:eastAsia="Times New Roman" w:cs="Times New Roman"/>
                <w:b/>
                <w:bCs/>
                <w:kern w:val="0"/>
                <w:sz w:val="22"/>
                <w:szCs w:val="22"/>
                <w:lang w:val="ro-RO"/>
              </w:rPr>
              <w:t>MUNICIPIUL HUNEDOARA</w:t>
            </w:r>
          </w:p>
          <w:p w14:paraId="42F25728" w14:textId="77777777" w:rsidR="002F0D3A" w:rsidRPr="002F0D3A" w:rsidRDefault="002F0D3A" w:rsidP="002F0D3A">
            <w:pPr>
              <w:widowControl/>
              <w:spacing w:line="240" w:lineRule="auto"/>
              <w:textAlignment w:val="auto"/>
              <w:rPr>
                <w:rFonts w:eastAsia="Times New Roman" w:cs="Times New Roman"/>
                <w:b/>
                <w:bCs/>
                <w:kern w:val="0"/>
                <w:lang w:val="ro-RO"/>
              </w:rPr>
            </w:pPr>
            <w:r w:rsidRPr="002F0D3A">
              <w:rPr>
                <w:rFonts w:eastAsia="Times New Roman" w:cs="Times New Roman"/>
                <w:b/>
                <w:bCs/>
                <w:kern w:val="0"/>
                <w:sz w:val="22"/>
                <w:szCs w:val="22"/>
                <w:lang w:val="ro-RO"/>
              </w:rPr>
              <w:t>VICEPRIMAR</w:t>
            </w:r>
          </w:p>
          <w:p w14:paraId="66067025" w14:textId="77777777" w:rsidR="002F0D3A" w:rsidRPr="002F0D3A" w:rsidRDefault="002F0D3A" w:rsidP="002F0D3A">
            <w:pPr>
              <w:widowControl/>
              <w:spacing w:line="240" w:lineRule="auto"/>
              <w:textAlignment w:val="auto"/>
              <w:rPr>
                <w:rFonts w:eastAsia="Times New Roman" w:cs="Times New Roman"/>
                <w:b/>
                <w:bCs/>
                <w:kern w:val="0"/>
                <w:lang w:val="ro-RO"/>
              </w:rPr>
            </w:pPr>
            <w:r w:rsidRPr="002F0D3A">
              <w:rPr>
                <w:rFonts w:eastAsia="Times New Roman" w:cs="Times New Roman"/>
                <w:b/>
                <w:bCs/>
                <w:kern w:val="0"/>
                <w:lang w:val="ro-RO"/>
              </w:rPr>
              <w:t>NR. 13690/ 13.09.2023</w:t>
            </w:r>
          </w:p>
          <w:p w14:paraId="20093ABF" w14:textId="77777777" w:rsidR="002F0D3A" w:rsidRPr="002F0D3A" w:rsidRDefault="002F0D3A" w:rsidP="002F0D3A">
            <w:pPr>
              <w:widowControl/>
              <w:spacing w:line="240" w:lineRule="auto"/>
              <w:textAlignment w:val="auto"/>
              <w:rPr>
                <w:rFonts w:ascii="Arial" w:eastAsia="Times New Roman" w:hAnsi="Arial" w:cs="Arial"/>
                <w:kern w:val="0"/>
                <w:lang w:val="ro-RO"/>
              </w:rPr>
            </w:pPr>
            <w:r w:rsidRPr="002F0D3A">
              <w:rPr>
                <w:rFonts w:eastAsia="Times New Roman" w:cs="Times New Roman"/>
                <w:b/>
                <w:bCs/>
                <w:kern w:val="0"/>
                <w:lang w:val="ro-RO"/>
              </w:rPr>
              <w:t>Nr. 78064 /13.09.2023</w:t>
            </w:r>
          </w:p>
        </w:tc>
        <w:tc>
          <w:tcPr>
            <w:tcW w:w="4973" w:type="dxa"/>
            <w:shd w:val="clear" w:color="auto" w:fill="auto"/>
          </w:tcPr>
          <w:p w14:paraId="1D1F7C2B" w14:textId="624522C8" w:rsidR="002F0D3A" w:rsidRPr="002F0D3A" w:rsidRDefault="002F0D3A" w:rsidP="002F0D3A">
            <w:pPr>
              <w:widowControl/>
              <w:suppressLineNumbers/>
              <w:snapToGrid w:val="0"/>
              <w:spacing w:line="240" w:lineRule="auto"/>
              <w:textAlignment w:val="auto"/>
              <w:rPr>
                <w:rFonts w:ascii="Arial" w:eastAsia="Times New Roman" w:hAnsi="Arial" w:cs="Arial"/>
                <w:kern w:val="0"/>
                <w:lang w:val="ro-RO"/>
              </w:rPr>
            </w:pPr>
            <w:r w:rsidRPr="002F0D3A">
              <w:rPr>
                <w:rFonts w:ascii="Arial" w:eastAsia="Times New Roman" w:hAnsi="Arial" w:cs="Arial"/>
                <w:noProof/>
                <w:kern w:val="0"/>
                <w:lang w:val="ro-RO"/>
              </w:rPr>
              <w:drawing>
                <wp:inline distT="0" distB="0" distL="0" distR="0" wp14:anchorId="5E938EE9" wp14:editId="2A0A2549">
                  <wp:extent cx="2971800" cy="866775"/>
                  <wp:effectExtent l="0" t="0" r="0" b="9525"/>
                  <wp:docPr id="707094927"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971800" cy="866775"/>
                          </a:xfrm>
                          <a:prstGeom prst="rect">
                            <a:avLst/>
                          </a:prstGeom>
                          <a:solidFill>
                            <a:srgbClr val="FFFFFF"/>
                          </a:solidFill>
                          <a:ln>
                            <a:noFill/>
                          </a:ln>
                        </pic:spPr>
                      </pic:pic>
                    </a:graphicData>
                  </a:graphic>
                </wp:inline>
              </w:drawing>
            </w:r>
          </w:p>
        </w:tc>
      </w:tr>
    </w:tbl>
    <w:p w14:paraId="6A5F8B63" w14:textId="77777777" w:rsidR="002F0D3A" w:rsidRPr="002F0D3A" w:rsidRDefault="002F0D3A" w:rsidP="002F0D3A">
      <w:pPr>
        <w:widowControl/>
        <w:spacing w:line="240" w:lineRule="auto"/>
        <w:ind w:firstLine="705"/>
        <w:jc w:val="both"/>
        <w:textAlignment w:val="auto"/>
        <w:rPr>
          <w:rFonts w:ascii="Arial" w:eastAsia="Times New Roman" w:hAnsi="Arial" w:cs="Arial"/>
          <w:kern w:val="0"/>
          <w:lang w:val="ro-RO"/>
        </w:rPr>
      </w:pPr>
    </w:p>
    <w:p w14:paraId="6E734AF9" w14:textId="77777777" w:rsidR="002F0D3A" w:rsidRPr="002F0D3A" w:rsidRDefault="002F0D3A" w:rsidP="002F0D3A">
      <w:pPr>
        <w:widowControl/>
        <w:spacing w:line="240" w:lineRule="auto"/>
        <w:textAlignment w:val="auto"/>
        <w:rPr>
          <w:rFonts w:ascii="Calibri" w:eastAsia="Times New Roman" w:hAnsi="Calibri" w:cs="Calibri"/>
          <w:color w:val="000000"/>
          <w:lang w:val="en-GB"/>
        </w:rPr>
      </w:pPr>
    </w:p>
    <w:p w14:paraId="581035E1" w14:textId="77777777" w:rsidR="002F0D3A" w:rsidRPr="002F0D3A" w:rsidRDefault="002F0D3A" w:rsidP="002F0D3A">
      <w:pPr>
        <w:widowControl/>
        <w:spacing w:line="240" w:lineRule="auto"/>
        <w:textAlignment w:val="auto"/>
        <w:rPr>
          <w:rFonts w:eastAsia="Times New Roman" w:cs="Times New Roman"/>
          <w:b/>
          <w:bCs/>
          <w:color w:val="000000"/>
          <w:lang w:val="ro-RO"/>
        </w:rPr>
      </w:pPr>
      <w:r w:rsidRPr="002F0D3A">
        <w:rPr>
          <w:rFonts w:eastAsia="Times New Roman" w:cs="Times New Roman"/>
          <w:b/>
          <w:bCs/>
          <w:color w:val="000000"/>
          <w:lang w:val="ro-RO"/>
        </w:rPr>
        <w:t xml:space="preserve">                                                        </w:t>
      </w:r>
      <w:r w:rsidRPr="002F0D3A">
        <w:rPr>
          <w:rFonts w:eastAsia="Times New Roman" w:cs="Times New Roman"/>
          <w:b/>
          <w:bCs/>
          <w:color w:val="000000"/>
          <w:u w:val="single"/>
          <w:lang w:val="ro-RO"/>
        </w:rPr>
        <w:t>REFERAT DE APROBARE</w:t>
      </w:r>
    </w:p>
    <w:p w14:paraId="00EFE9A9" w14:textId="77777777" w:rsidR="002F0D3A" w:rsidRPr="002F0D3A" w:rsidRDefault="002F0D3A" w:rsidP="002F0D3A">
      <w:pPr>
        <w:widowControl/>
        <w:spacing w:line="240" w:lineRule="auto"/>
        <w:jc w:val="center"/>
        <w:textAlignment w:val="auto"/>
        <w:rPr>
          <w:rFonts w:eastAsia="Times New Roman" w:cs="Times New Roman"/>
          <w:b/>
          <w:bCs/>
          <w:color w:val="000000"/>
          <w:lang w:val="ro-RO"/>
        </w:rPr>
      </w:pPr>
      <w:r w:rsidRPr="002F0D3A">
        <w:rPr>
          <w:rFonts w:eastAsia="Times New Roman" w:cs="Times New Roman"/>
          <w:b/>
          <w:bCs/>
          <w:color w:val="000000"/>
          <w:lang w:val="ro-RO"/>
        </w:rPr>
        <w:t xml:space="preserve">la proiectul de hotărâre privind aprobarea Planului anual de </w:t>
      </w:r>
      <w:proofErr w:type="spellStart"/>
      <w:r w:rsidRPr="002F0D3A">
        <w:rPr>
          <w:rFonts w:eastAsia="Times New Roman" w:cs="Times New Roman"/>
          <w:b/>
          <w:bCs/>
          <w:color w:val="000000"/>
          <w:lang w:val="ro-RO"/>
        </w:rPr>
        <w:t>acţiune</w:t>
      </w:r>
      <w:proofErr w:type="spellEnd"/>
      <w:r w:rsidRPr="002F0D3A">
        <w:rPr>
          <w:rFonts w:eastAsia="Times New Roman" w:cs="Times New Roman"/>
          <w:b/>
          <w:bCs/>
          <w:color w:val="000000"/>
          <w:lang w:val="ro-RO"/>
        </w:rPr>
        <w:t xml:space="preserve"> privind serviciile sociale administrate și finanțate din bugetul Consiliului Local al municipiului Hunedoara</w:t>
      </w:r>
    </w:p>
    <w:p w14:paraId="0EE3A19C" w14:textId="77777777" w:rsidR="002F0D3A" w:rsidRPr="002F0D3A" w:rsidRDefault="002F0D3A" w:rsidP="002F0D3A">
      <w:pPr>
        <w:widowControl/>
        <w:spacing w:line="240" w:lineRule="auto"/>
        <w:jc w:val="center"/>
        <w:textAlignment w:val="auto"/>
        <w:rPr>
          <w:rFonts w:eastAsia="Times New Roman" w:cs="Times New Roman"/>
          <w:color w:val="000000"/>
          <w:lang w:val="ro-RO"/>
        </w:rPr>
      </w:pPr>
      <w:r w:rsidRPr="002F0D3A">
        <w:rPr>
          <w:rFonts w:eastAsia="Times New Roman" w:cs="Times New Roman"/>
          <w:b/>
          <w:bCs/>
          <w:color w:val="000000"/>
          <w:lang w:val="ro-RO"/>
        </w:rPr>
        <w:t xml:space="preserve"> </w:t>
      </w:r>
    </w:p>
    <w:p w14:paraId="4DBB8D67" w14:textId="77777777" w:rsidR="002F0D3A" w:rsidRPr="002F0D3A" w:rsidRDefault="002F0D3A" w:rsidP="002F0D3A">
      <w:pPr>
        <w:widowControl/>
        <w:spacing w:line="240" w:lineRule="auto"/>
        <w:jc w:val="center"/>
        <w:textAlignment w:val="auto"/>
        <w:rPr>
          <w:rFonts w:eastAsia="Times New Roman" w:cs="Times New Roman"/>
          <w:color w:val="000000"/>
          <w:lang w:val="ro-RO"/>
        </w:rPr>
      </w:pPr>
    </w:p>
    <w:p w14:paraId="2F2C8272" w14:textId="77777777" w:rsidR="002F0D3A" w:rsidRPr="002F0D3A" w:rsidRDefault="002F0D3A" w:rsidP="002F0D3A">
      <w:pPr>
        <w:widowControl/>
        <w:spacing w:line="276" w:lineRule="auto"/>
        <w:jc w:val="both"/>
        <w:textAlignment w:val="auto"/>
        <w:rPr>
          <w:rFonts w:eastAsia="Times New Roman" w:cs="Times New Roman"/>
          <w:color w:val="000000"/>
          <w:lang w:val="ro-RO"/>
        </w:rPr>
      </w:pPr>
      <w:r w:rsidRPr="002F0D3A">
        <w:rPr>
          <w:rFonts w:eastAsia="Times New Roman" w:cs="Times New Roman"/>
          <w:color w:val="000000"/>
          <w:lang w:val="ro-RO"/>
        </w:rPr>
        <w:tab/>
        <w:t xml:space="preserve">Prin proiectul de hotărâre supus spre dezbatere </w:t>
      </w:r>
      <w:proofErr w:type="spellStart"/>
      <w:r w:rsidRPr="002F0D3A">
        <w:rPr>
          <w:rFonts w:eastAsia="Times New Roman" w:cs="Times New Roman"/>
          <w:color w:val="000000"/>
          <w:lang w:val="ro-RO"/>
        </w:rPr>
        <w:t>şi</w:t>
      </w:r>
      <w:proofErr w:type="spellEnd"/>
      <w:r w:rsidRPr="002F0D3A">
        <w:rPr>
          <w:rFonts w:eastAsia="Times New Roman" w:cs="Times New Roman"/>
          <w:color w:val="000000"/>
          <w:lang w:val="ro-RO"/>
        </w:rPr>
        <w:t xml:space="preserve"> adoptare Consiliului Local al municipiului Hunedoara, se propune aprobarea Planului anual de </w:t>
      </w:r>
      <w:proofErr w:type="spellStart"/>
      <w:r w:rsidRPr="002F0D3A">
        <w:rPr>
          <w:rFonts w:eastAsia="Times New Roman" w:cs="Times New Roman"/>
          <w:color w:val="000000"/>
          <w:lang w:val="ro-RO"/>
        </w:rPr>
        <w:t>acţiune</w:t>
      </w:r>
      <w:proofErr w:type="spellEnd"/>
      <w:r w:rsidRPr="002F0D3A">
        <w:rPr>
          <w:rFonts w:eastAsia="Times New Roman" w:cs="Times New Roman"/>
          <w:color w:val="000000"/>
          <w:lang w:val="ro-RO"/>
        </w:rPr>
        <w:t xml:space="preserve"> privind serviciile sociale administrate și finanțate din bugetul Consiliului Local al municipiului Hunedoara.</w:t>
      </w:r>
    </w:p>
    <w:p w14:paraId="59951F49" w14:textId="77777777" w:rsidR="002F0D3A" w:rsidRPr="002F0D3A" w:rsidRDefault="002F0D3A" w:rsidP="002F0D3A">
      <w:pPr>
        <w:widowControl/>
        <w:spacing w:line="276" w:lineRule="auto"/>
        <w:jc w:val="both"/>
        <w:textAlignment w:val="auto"/>
        <w:rPr>
          <w:rFonts w:eastAsia="Times New Roman" w:cs="Times New Roman"/>
          <w:color w:val="000000"/>
          <w:lang w:val="ro-RO"/>
        </w:rPr>
      </w:pPr>
      <w:r w:rsidRPr="002F0D3A">
        <w:rPr>
          <w:rFonts w:eastAsia="Times New Roman" w:cs="Times New Roman"/>
          <w:color w:val="000000"/>
          <w:lang w:val="ro-RO"/>
        </w:rPr>
        <w:tab/>
        <w:t xml:space="preserve">Planul anual de </w:t>
      </w:r>
      <w:proofErr w:type="spellStart"/>
      <w:r w:rsidRPr="002F0D3A">
        <w:rPr>
          <w:rFonts w:eastAsia="Times New Roman" w:cs="Times New Roman"/>
          <w:color w:val="000000"/>
          <w:lang w:val="ro-RO"/>
        </w:rPr>
        <w:t>acţiune</w:t>
      </w:r>
      <w:proofErr w:type="spellEnd"/>
      <w:r w:rsidRPr="002F0D3A">
        <w:rPr>
          <w:rFonts w:eastAsia="Times New Roman" w:cs="Times New Roman"/>
          <w:color w:val="000000"/>
          <w:lang w:val="ro-RO"/>
        </w:rPr>
        <w:t xml:space="preserve"> privind serviciile sociale administrate și finanțate din bugetul Consiliului Local al municipiului Hunedoara se elaborează în conformitate cu măsurile </w:t>
      </w:r>
      <w:proofErr w:type="spellStart"/>
      <w:r w:rsidRPr="002F0D3A">
        <w:rPr>
          <w:rFonts w:eastAsia="Times New Roman" w:cs="Times New Roman"/>
          <w:color w:val="000000"/>
          <w:lang w:val="ro-RO"/>
        </w:rPr>
        <w:t>şi</w:t>
      </w:r>
      <w:proofErr w:type="spellEnd"/>
      <w:r w:rsidRPr="002F0D3A">
        <w:rPr>
          <w:rFonts w:eastAsia="Times New Roman" w:cs="Times New Roman"/>
          <w:color w:val="000000"/>
          <w:lang w:val="ro-RO"/>
        </w:rPr>
        <w:t xml:space="preserve"> </w:t>
      </w:r>
      <w:proofErr w:type="spellStart"/>
      <w:r w:rsidRPr="002F0D3A">
        <w:rPr>
          <w:rFonts w:eastAsia="Times New Roman" w:cs="Times New Roman"/>
          <w:color w:val="000000"/>
          <w:lang w:val="ro-RO"/>
        </w:rPr>
        <w:t>acţiunile</w:t>
      </w:r>
      <w:proofErr w:type="spellEnd"/>
      <w:r w:rsidRPr="002F0D3A">
        <w:rPr>
          <w:rFonts w:eastAsia="Times New Roman" w:cs="Times New Roman"/>
          <w:color w:val="000000"/>
          <w:lang w:val="ro-RO"/>
        </w:rPr>
        <w:t xml:space="preserve"> prevăzute în strategia de dezvoltare a serviciilor sociale atât la nivel local cât și la nivelul </w:t>
      </w:r>
      <w:proofErr w:type="spellStart"/>
      <w:r w:rsidRPr="002F0D3A">
        <w:rPr>
          <w:rFonts w:eastAsia="Times New Roman" w:cs="Times New Roman"/>
          <w:color w:val="000000"/>
          <w:lang w:val="ro-RO"/>
        </w:rPr>
        <w:t>judeţului</w:t>
      </w:r>
      <w:proofErr w:type="spellEnd"/>
      <w:r w:rsidRPr="002F0D3A">
        <w:rPr>
          <w:rFonts w:eastAsia="Times New Roman" w:cs="Times New Roman"/>
          <w:color w:val="000000"/>
          <w:lang w:val="ro-RO"/>
        </w:rPr>
        <w:t xml:space="preserve"> Hunedoara, respectiv în conformitate cu strategiile și programele de interes național.</w:t>
      </w:r>
    </w:p>
    <w:p w14:paraId="48DE257C" w14:textId="77777777" w:rsidR="002F0D3A" w:rsidRPr="002F0D3A" w:rsidRDefault="002F0D3A" w:rsidP="002F0D3A">
      <w:pPr>
        <w:widowControl/>
        <w:spacing w:line="276" w:lineRule="auto"/>
        <w:jc w:val="both"/>
        <w:textAlignment w:val="auto"/>
        <w:rPr>
          <w:rFonts w:eastAsia="Times New Roman" w:cs="Times New Roman"/>
          <w:color w:val="000000"/>
          <w:lang w:val="ro-RO"/>
        </w:rPr>
      </w:pPr>
      <w:r w:rsidRPr="002F0D3A">
        <w:rPr>
          <w:rFonts w:eastAsia="Times New Roman" w:cs="Times New Roman"/>
          <w:color w:val="000000"/>
          <w:lang w:val="ro-RO"/>
        </w:rPr>
        <w:tab/>
        <w:t>Conform prevederilor art. 112 alin. (3), lit. b)</w:t>
      </w:r>
      <w:r w:rsidRPr="002F0D3A">
        <w:rPr>
          <w:rFonts w:eastAsia="Arial-BoldMT" w:cs="Times New Roman"/>
          <w:color w:val="000000"/>
          <w:lang w:val="ro-RO"/>
        </w:rPr>
        <w:t xml:space="preserve"> din Legea asistenței sociale nr. 292/2011, cu modificările și completările actuale </w:t>
      </w:r>
      <w:r w:rsidRPr="002F0D3A">
        <w:rPr>
          <w:rFonts w:eastAsia="Arial-BoldMT" w:cs="Times New Roman"/>
          <w:i/>
          <w:iCs/>
          <w:color w:val="000000"/>
          <w:lang w:val="ro-RO"/>
        </w:rPr>
        <w:t>,, în domeniul organizării, administrării și acordării serviciilor sociale, autoritățile administrației publice locale ......în urma consultării furnizorilor publici și privați, a asociațiilor profesionale și a organizațiilor reprezentative ale beneficiarilor elaborează planurile anuale de acțiune privind serviciile sociale administrate și finanțate din bugetul consiliului județean/consiliului local/Consiliului General al Municipiului București, care cuprind date detaliate privind numărul și categoriile de beneficiari, serviciile sociale existente, serviciile sociale propuse pentru a fi înființate, programul de contractare a serviciilor din fonduri publice, bugetul estimat și sursele finanțate”.</w:t>
      </w:r>
    </w:p>
    <w:p w14:paraId="0D50EA74" w14:textId="77777777" w:rsidR="002F0D3A" w:rsidRPr="002F0D3A" w:rsidRDefault="002F0D3A" w:rsidP="002F0D3A">
      <w:pPr>
        <w:widowControl/>
        <w:spacing w:line="276" w:lineRule="auto"/>
        <w:jc w:val="both"/>
        <w:textAlignment w:val="auto"/>
        <w:rPr>
          <w:rFonts w:eastAsia="Times New Roman" w:cs="Times New Roman"/>
          <w:color w:val="000000"/>
          <w:lang w:val="ro-RO"/>
        </w:rPr>
      </w:pPr>
      <w:r w:rsidRPr="002F0D3A">
        <w:rPr>
          <w:rFonts w:eastAsia="Times New Roman" w:cs="Times New Roman"/>
          <w:color w:val="000000"/>
          <w:lang w:val="ro-RO"/>
        </w:rPr>
        <w:tab/>
        <w:t xml:space="preserve">Planul anual de </w:t>
      </w:r>
      <w:proofErr w:type="spellStart"/>
      <w:r w:rsidRPr="002F0D3A">
        <w:rPr>
          <w:rFonts w:eastAsia="Times New Roman" w:cs="Times New Roman"/>
          <w:color w:val="000000"/>
          <w:lang w:val="ro-RO"/>
        </w:rPr>
        <w:t>acţiune</w:t>
      </w:r>
      <w:proofErr w:type="spellEnd"/>
      <w:r w:rsidRPr="002F0D3A">
        <w:rPr>
          <w:rFonts w:eastAsia="Times New Roman" w:cs="Times New Roman"/>
          <w:color w:val="000000"/>
          <w:lang w:val="ro-RO"/>
        </w:rPr>
        <w:t xml:space="preserve"> privind serviciile sociale administrate și finanțate din bugetul Consiliului Local al municipiului Hunedoara se întemeiază pe întregul ansamblu de principii și valori care guvernează întregul sistem național de asistență socială și s-a făcut cu participarea serviciilor și compartimentelor  </w:t>
      </w:r>
      <w:proofErr w:type="spellStart"/>
      <w:r w:rsidRPr="002F0D3A">
        <w:rPr>
          <w:rFonts w:eastAsia="Times New Roman" w:cs="Times New Roman"/>
          <w:color w:val="000000"/>
          <w:lang w:val="ro-RO"/>
        </w:rPr>
        <w:t>Direcţiei</w:t>
      </w:r>
      <w:proofErr w:type="spellEnd"/>
      <w:r w:rsidRPr="002F0D3A">
        <w:rPr>
          <w:rFonts w:eastAsia="Times New Roman" w:cs="Times New Roman"/>
          <w:color w:val="000000"/>
          <w:lang w:val="ro-RO"/>
        </w:rPr>
        <w:t xml:space="preserve"> de </w:t>
      </w:r>
      <w:proofErr w:type="spellStart"/>
      <w:r w:rsidRPr="002F0D3A">
        <w:rPr>
          <w:rFonts w:eastAsia="Times New Roman" w:cs="Times New Roman"/>
          <w:color w:val="000000"/>
          <w:lang w:val="ro-RO"/>
        </w:rPr>
        <w:t>Asistenţă</w:t>
      </w:r>
      <w:proofErr w:type="spellEnd"/>
      <w:r w:rsidRPr="002F0D3A">
        <w:rPr>
          <w:rFonts w:eastAsia="Times New Roman" w:cs="Times New Roman"/>
          <w:color w:val="000000"/>
          <w:lang w:val="ro-RO"/>
        </w:rPr>
        <w:t xml:space="preserve"> Socială a municipiului Hunedoara.</w:t>
      </w:r>
    </w:p>
    <w:p w14:paraId="743F26E6" w14:textId="77777777" w:rsidR="002F0D3A" w:rsidRPr="002F0D3A" w:rsidRDefault="002F0D3A" w:rsidP="002F0D3A">
      <w:pPr>
        <w:widowControl/>
        <w:spacing w:line="276" w:lineRule="auto"/>
        <w:jc w:val="both"/>
        <w:textAlignment w:val="auto"/>
        <w:rPr>
          <w:rFonts w:eastAsia="Times New Roman" w:cs="Times New Roman"/>
          <w:color w:val="000000"/>
          <w:lang w:val="en-GB"/>
        </w:rPr>
      </w:pPr>
      <w:r w:rsidRPr="002F0D3A">
        <w:rPr>
          <w:rFonts w:eastAsia="Times New Roman" w:cs="Times New Roman"/>
          <w:color w:val="000000"/>
          <w:lang w:val="ro-RO"/>
        </w:rPr>
        <w:tab/>
        <w:t xml:space="preserve">Planul anual de </w:t>
      </w:r>
      <w:proofErr w:type="spellStart"/>
      <w:r w:rsidRPr="002F0D3A">
        <w:rPr>
          <w:rFonts w:eastAsia="Times New Roman" w:cs="Times New Roman"/>
          <w:color w:val="000000"/>
          <w:lang w:val="ro-RO"/>
        </w:rPr>
        <w:t>acţiune</w:t>
      </w:r>
      <w:proofErr w:type="spellEnd"/>
      <w:r w:rsidRPr="002F0D3A">
        <w:rPr>
          <w:rFonts w:eastAsia="Times New Roman" w:cs="Times New Roman"/>
          <w:color w:val="000000"/>
          <w:lang w:val="ro-RO"/>
        </w:rPr>
        <w:t xml:space="preserve"> privind serviciile sociale administrate și finanțate din bugetul Consiliului Local al municipiului Hunedoara s-a elaborat în conformitate cu măsurile </w:t>
      </w:r>
      <w:proofErr w:type="spellStart"/>
      <w:r w:rsidRPr="002F0D3A">
        <w:rPr>
          <w:rFonts w:eastAsia="Times New Roman" w:cs="Times New Roman"/>
          <w:color w:val="000000"/>
          <w:lang w:val="ro-RO"/>
        </w:rPr>
        <w:t>şi</w:t>
      </w:r>
      <w:proofErr w:type="spellEnd"/>
      <w:r w:rsidRPr="002F0D3A">
        <w:rPr>
          <w:rFonts w:eastAsia="Times New Roman" w:cs="Times New Roman"/>
          <w:color w:val="000000"/>
          <w:lang w:val="ro-RO"/>
        </w:rPr>
        <w:t xml:space="preserve"> </w:t>
      </w:r>
      <w:proofErr w:type="spellStart"/>
      <w:r w:rsidRPr="002F0D3A">
        <w:rPr>
          <w:rFonts w:eastAsia="Times New Roman" w:cs="Times New Roman"/>
          <w:color w:val="000000"/>
          <w:lang w:val="ro-RO"/>
        </w:rPr>
        <w:t>acţiunile</w:t>
      </w:r>
      <w:proofErr w:type="spellEnd"/>
      <w:r w:rsidRPr="002F0D3A">
        <w:rPr>
          <w:rFonts w:eastAsia="Times New Roman" w:cs="Times New Roman"/>
          <w:color w:val="000000"/>
          <w:lang w:val="ro-RO"/>
        </w:rPr>
        <w:t xml:space="preserve"> prevăzute în Ordinul Ministrului Muncii și Justiției Sociale nr. 1086/2018 privind aprobarea modelului–cadru al Planului anual de acțiune privind serviciile sociale administrate și finanțate din bugetul consiliului județean/consiliului local/Consiliului General al Municipiului București. </w:t>
      </w:r>
    </w:p>
    <w:p w14:paraId="35C43FB0" w14:textId="77777777" w:rsidR="002F0D3A" w:rsidRPr="002F0D3A" w:rsidRDefault="002F0D3A" w:rsidP="002F0D3A">
      <w:pPr>
        <w:widowControl/>
        <w:spacing w:line="276" w:lineRule="auto"/>
        <w:jc w:val="both"/>
        <w:textAlignment w:val="auto"/>
        <w:rPr>
          <w:rFonts w:eastAsia="Times New Roman" w:cs="Times New Roman"/>
          <w:kern w:val="0"/>
          <w:lang w:val="ro-RO"/>
        </w:rPr>
      </w:pPr>
      <w:r w:rsidRPr="002F0D3A">
        <w:rPr>
          <w:rFonts w:eastAsia="Times New Roman" w:cs="Times New Roman"/>
          <w:color w:val="000000"/>
          <w:kern w:val="0"/>
          <w:lang w:val="ro-RO"/>
        </w:rPr>
        <w:tab/>
        <w:t xml:space="preserve">Competența aprobării proiectului de hotărâre revine Consiliului Local al Municipiului Hunedoara, conform </w:t>
      </w:r>
      <w:proofErr w:type="spellStart"/>
      <w:r w:rsidRPr="002F0D3A">
        <w:rPr>
          <w:rFonts w:eastAsia="Times New Roman" w:cs="Times New Roman"/>
          <w:color w:val="000000"/>
          <w:kern w:val="0"/>
          <w:lang w:val="ro-RO"/>
        </w:rPr>
        <w:t>dispoziţiilor</w:t>
      </w:r>
      <w:proofErr w:type="spellEnd"/>
      <w:r w:rsidRPr="002F0D3A">
        <w:rPr>
          <w:rFonts w:eastAsia="Times New Roman" w:cs="Times New Roman"/>
          <w:color w:val="000000"/>
          <w:kern w:val="0"/>
          <w:lang w:val="ro-RO"/>
        </w:rPr>
        <w:t xml:space="preserve"> </w:t>
      </w:r>
      <w:r w:rsidRPr="002F0D3A">
        <w:rPr>
          <w:rFonts w:eastAsia="Arial-BoldMT" w:cs="Times New Roman"/>
          <w:color w:val="000000"/>
          <w:kern w:val="0"/>
          <w:lang w:val="ro-RO"/>
        </w:rPr>
        <w:t>art. 129 alin. (2), lit. d), alin. (7), lit. b), alin. (14) și ale art. 139 coroborat cu art. 196 alin. (1) lit. a) din Ordonanța de urgență a Guvernului nr. 57/2019 privind Codul Administrativ, cu modificările și completările ulterioare.</w:t>
      </w:r>
    </w:p>
    <w:p w14:paraId="44CC1FC6" w14:textId="77777777" w:rsidR="002F0D3A" w:rsidRPr="002F0D3A" w:rsidRDefault="002F0D3A" w:rsidP="002F0D3A">
      <w:pPr>
        <w:widowControl/>
        <w:spacing w:line="240" w:lineRule="auto"/>
        <w:jc w:val="both"/>
        <w:textAlignment w:val="auto"/>
        <w:rPr>
          <w:rFonts w:eastAsia="Times New Roman" w:cs="Times New Roman"/>
          <w:color w:val="000000"/>
          <w:lang w:val="en-GB"/>
        </w:rPr>
      </w:pPr>
      <w:r w:rsidRPr="002F0D3A">
        <w:rPr>
          <w:rFonts w:eastAsia="Times New Roman" w:cs="Times New Roman"/>
          <w:color w:val="000000"/>
          <w:lang w:val="ro-RO"/>
        </w:rPr>
        <w:t xml:space="preserve"> </w:t>
      </w:r>
      <w:r w:rsidRPr="002F0D3A">
        <w:rPr>
          <w:rFonts w:eastAsia="Times New Roman" w:cs="Times New Roman"/>
          <w:color w:val="000000"/>
          <w:lang w:val="ro-RO"/>
        </w:rPr>
        <w:tab/>
      </w:r>
      <w:r w:rsidRPr="002F0D3A">
        <w:rPr>
          <w:rFonts w:eastAsia="Times New Roman" w:cs="Times New Roman"/>
          <w:color w:val="000000"/>
          <w:lang w:val="ro-RO"/>
        </w:rPr>
        <w:tab/>
      </w:r>
      <w:r w:rsidRPr="002F0D3A">
        <w:rPr>
          <w:rFonts w:eastAsia="Times New Roman" w:cs="Times New Roman"/>
          <w:color w:val="000000"/>
          <w:lang w:val="ro-RO"/>
        </w:rPr>
        <w:tab/>
        <w:t xml:space="preserve">                                 </w:t>
      </w:r>
      <w:r w:rsidRPr="002F0D3A">
        <w:rPr>
          <w:rFonts w:eastAsia="Times New Roman" w:cs="Times New Roman"/>
          <w:b/>
          <w:bCs/>
          <w:color w:val="000000"/>
          <w:lang w:val="ro-RO"/>
        </w:rPr>
        <w:tab/>
      </w:r>
      <w:r w:rsidRPr="002F0D3A">
        <w:rPr>
          <w:rFonts w:eastAsia="Times New Roman" w:cs="Times New Roman"/>
          <w:color w:val="000000"/>
          <w:lang w:val="ro-RO"/>
        </w:rPr>
        <w:tab/>
      </w:r>
    </w:p>
    <w:p w14:paraId="65EBCACA" w14:textId="77777777" w:rsidR="002F0D3A" w:rsidRPr="002F0D3A" w:rsidRDefault="002F0D3A" w:rsidP="002F0D3A">
      <w:pPr>
        <w:widowControl/>
        <w:spacing w:line="240" w:lineRule="auto"/>
        <w:jc w:val="both"/>
        <w:textAlignment w:val="auto"/>
        <w:rPr>
          <w:rFonts w:eastAsia="Times New Roman" w:cs="Times New Roman"/>
          <w:kern w:val="0"/>
          <w:lang w:val="ro-RO"/>
        </w:rPr>
      </w:pPr>
    </w:p>
    <w:p w14:paraId="21CF9BC0" w14:textId="77777777" w:rsidR="002F0D3A" w:rsidRPr="002F0D3A" w:rsidRDefault="002F0D3A" w:rsidP="002F0D3A">
      <w:pPr>
        <w:widowControl/>
        <w:spacing w:line="240" w:lineRule="auto"/>
        <w:jc w:val="both"/>
        <w:textAlignment w:val="auto"/>
        <w:rPr>
          <w:rFonts w:eastAsia="Times New Roman" w:cs="Times New Roman"/>
          <w:b/>
          <w:bCs/>
          <w:color w:val="000000"/>
          <w:lang w:val="en-GB"/>
        </w:rPr>
      </w:pPr>
      <w:r w:rsidRPr="002F0D3A">
        <w:rPr>
          <w:rFonts w:eastAsia="Times New Roman" w:cs="Times New Roman"/>
          <w:color w:val="000000"/>
          <w:lang w:val="ro-RO"/>
        </w:rPr>
        <w:tab/>
      </w:r>
    </w:p>
    <w:p w14:paraId="3496CB99" w14:textId="77777777" w:rsidR="002F0D3A" w:rsidRPr="002F0D3A" w:rsidRDefault="002F0D3A" w:rsidP="002F0D3A">
      <w:pPr>
        <w:widowControl/>
        <w:spacing w:line="240" w:lineRule="auto"/>
        <w:jc w:val="both"/>
        <w:textAlignment w:val="auto"/>
        <w:rPr>
          <w:rFonts w:ascii="Arial" w:eastAsia="Times New Roman" w:hAnsi="Arial" w:cs="Arial"/>
          <w:kern w:val="0"/>
          <w:lang w:val="ro-RO"/>
        </w:rPr>
      </w:pPr>
      <w:r w:rsidRPr="002F0D3A">
        <w:rPr>
          <w:rFonts w:eastAsia="Times New Roman" w:cs="Times New Roman"/>
          <w:b/>
          <w:bCs/>
          <w:kern w:val="0"/>
          <w:lang w:val="ro-RO"/>
        </w:rPr>
        <w:t xml:space="preserve">                                                                  Hunedoara, la  13.09.2023</w:t>
      </w:r>
    </w:p>
    <w:p w14:paraId="180D84ED" w14:textId="77777777" w:rsidR="002F0D3A" w:rsidRPr="002F0D3A" w:rsidRDefault="002F0D3A" w:rsidP="002F0D3A">
      <w:pPr>
        <w:widowControl/>
        <w:spacing w:line="240" w:lineRule="auto"/>
        <w:jc w:val="both"/>
        <w:textAlignment w:val="auto"/>
        <w:rPr>
          <w:rFonts w:ascii="Arial" w:eastAsia="Times New Roman" w:hAnsi="Arial" w:cs="Arial"/>
          <w:kern w:val="0"/>
          <w:lang w:val="ro-RO"/>
        </w:rPr>
      </w:pPr>
    </w:p>
    <w:p w14:paraId="59B1317E" w14:textId="77777777" w:rsidR="002F0D3A" w:rsidRPr="002F0D3A" w:rsidRDefault="002F0D3A" w:rsidP="002F0D3A">
      <w:pPr>
        <w:widowControl/>
        <w:spacing w:line="240" w:lineRule="auto"/>
        <w:textAlignment w:val="auto"/>
        <w:rPr>
          <w:rFonts w:eastAsia="Times New Roman" w:cs="Times New Roman"/>
          <w:b/>
          <w:bCs/>
          <w:color w:val="000000"/>
          <w:lang w:val="ro-RO"/>
        </w:rPr>
      </w:pPr>
      <w:r w:rsidRPr="002F0D3A">
        <w:rPr>
          <w:rFonts w:eastAsia="Times New Roman" w:cs="Times New Roman"/>
          <w:b/>
          <w:bCs/>
          <w:color w:val="000000"/>
          <w:lang w:val="ro-RO"/>
        </w:rPr>
        <w:t xml:space="preserve">                                                                           VICEPRIMAR,</w:t>
      </w:r>
    </w:p>
    <w:p w14:paraId="7882F7A7" w14:textId="35F55E0D" w:rsidR="002F0D3A" w:rsidRPr="002F0D3A" w:rsidRDefault="002F0D3A" w:rsidP="002F0D3A">
      <w:pPr>
        <w:widowControl/>
        <w:spacing w:line="240" w:lineRule="auto"/>
        <w:textAlignment w:val="auto"/>
        <w:rPr>
          <w:rFonts w:ascii="Arial" w:eastAsia="Times New Roman" w:hAnsi="Arial" w:cs="Arial"/>
          <w:kern w:val="0"/>
          <w:lang w:val="ro-RO"/>
        </w:rPr>
      </w:pPr>
      <w:r w:rsidRPr="002F0D3A">
        <w:rPr>
          <w:rFonts w:eastAsia="Times New Roman" w:cs="Times New Roman"/>
          <w:b/>
          <w:bCs/>
          <w:color w:val="000000"/>
          <w:lang w:val="ro-RO"/>
        </w:rPr>
        <w:t xml:space="preserve">                                                                     MIRCEA MARCEL POPA</w:t>
      </w:r>
    </w:p>
    <w:p w14:paraId="5363AD7D" w14:textId="77777777" w:rsidR="002F0D3A" w:rsidRPr="002F0D3A" w:rsidRDefault="002F0D3A" w:rsidP="002F0D3A">
      <w:pPr>
        <w:widowControl/>
        <w:spacing w:line="240" w:lineRule="auto"/>
        <w:textAlignment w:val="auto"/>
        <w:rPr>
          <w:rFonts w:ascii="Arial" w:eastAsia="Times New Roman" w:hAnsi="Arial" w:cs="Arial"/>
          <w:kern w:val="0"/>
          <w:lang w:val="ro-RO"/>
        </w:rPr>
      </w:pPr>
    </w:p>
    <w:p w14:paraId="32037CF0" w14:textId="77777777" w:rsidR="002F0D3A" w:rsidRPr="002F0D3A" w:rsidRDefault="002F0D3A" w:rsidP="002F0D3A">
      <w:pPr>
        <w:widowControl/>
        <w:spacing w:line="240" w:lineRule="auto"/>
        <w:textAlignment w:val="auto"/>
        <w:rPr>
          <w:rFonts w:ascii="Arial" w:eastAsia="Times New Roman" w:hAnsi="Arial" w:cs="Arial"/>
          <w:kern w:val="0"/>
          <w:lang w:val="ro-RO"/>
        </w:rPr>
      </w:pPr>
    </w:p>
    <w:p w14:paraId="2A1B1D48" w14:textId="098D47EE" w:rsidR="003E6FDD" w:rsidRPr="003E6FDD" w:rsidRDefault="003E6FDD" w:rsidP="002F0D3A">
      <w:pPr>
        <w:widowControl/>
        <w:spacing w:line="240" w:lineRule="auto"/>
        <w:jc w:val="center"/>
        <w:textAlignment w:val="auto"/>
        <w:rPr>
          <w:rFonts w:ascii="Arial" w:eastAsia="Times New Roman" w:hAnsi="Arial" w:cs="Arial"/>
          <w:b/>
          <w:sz w:val="22"/>
          <w:szCs w:val="22"/>
          <w:lang w:val="ro-RO"/>
        </w:rPr>
      </w:pPr>
    </w:p>
    <w:sectPr w:rsidR="003E6FDD" w:rsidRPr="003E6FDD" w:rsidSect="003E2120">
      <w:pgSz w:w="11906" w:h="16838"/>
      <w:pgMar w:top="475" w:right="576" w:bottom="778" w:left="1210" w:header="720" w:footer="720" w:gutter="0"/>
      <w:cols w:space="72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BoldMT">
    <w:charset w:val="00"/>
    <w:family w:val="swiss"/>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Num1"/>
    <w:lvl w:ilvl="0">
      <w:start w:val="1"/>
      <w:numFmt w:val="bullet"/>
      <w:lvlText w:val="-"/>
      <w:lvlJc w:val="left"/>
      <w:pPr>
        <w:tabs>
          <w:tab w:val="num" w:pos="720"/>
        </w:tabs>
        <w:ind w:left="720" w:hanging="360"/>
      </w:pPr>
      <w:rPr>
        <w:rFonts w:ascii="Times New Roman" w:hAnsi="Times New Roman" w:cs="Times New Roman"/>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432" w:hanging="432"/>
      </w:pPr>
      <w:rPr>
        <w:rFonts w:ascii="Arial" w:hAnsi="Arial" w:cs="Arial"/>
        <w:b/>
        <w:bCs/>
        <w:caps w:val="0"/>
        <w:smallCaps w:val="0"/>
        <w:color w:val="000000"/>
        <w:sz w:val="22"/>
        <w:szCs w:val="24"/>
        <w:lang w:val="ro-RO"/>
      </w:rPr>
    </w:lvl>
    <w:lvl w:ilvl="1">
      <w:start w:val="1"/>
      <w:numFmt w:val="none"/>
      <w:suff w:val="nothing"/>
      <w:lvlText w:val=""/>
      <w:lvlJc w:val="left"/>
      <w:pPr>
        <w:tabs>
          <w:tab w:val="num" w:pos="0"/>
        </w:tabs>
        <w:ind w:left="576" w:hanging="576"/>
      </w:pPr>
      <w:rPr>
        <w:rFonts w:cs="Arial"/>
        <w:caps w:val="0"/>
        <w:smallCaps w:val="0"/>
        <w:lang w:val="ro-RO"/>
      </w:rPr>
    </w:lvl>
    <w:lvl w:ilvl="2">
      <w:start w:val="1"/>
      <w:numFmt w:val="none"/>
      <w:suff w:val="nothing"/>
      <w:lvlText w:val=""/>
      <w:lvlJc w:val="left"/>
      <w:pPr>
        <w:tabs>
          <w:tab w:val="num" w:pos="0"/>
        </w:tabs>
        <w:ind w:left="720" w:hanging="720"/>
      </w:pPr>
      <w:rPr>
        <w:rFonts w:cs="Arial"/>
        <w:caps w:val="0"/>
        <w:smallCaps w:val="0"/>
        <w:lang w:val="ro-RO"/>
      </w:rPr>
    </w:lvl>
    <w:lvl w:ilvl="3">
      <w:start w:val="1"/>
      <w:numFmt w:val="none"/>
      <w:suff w:val="nothing"/>
      <w:lvlText w:val=""/>
      <w:lvlJc w:val="left"/>
      <w:pPr>
        <w:tabs>
          <w:tab w:val="num" w:pos="0"/>
        </w:tabs>
        <w:ind w:left="864" w:hanging="864"/>
      </w:pPr>
      <w:rPr>
        <w:rFonts w:cs="Arial"/>
        <w:caps w:val="0"/>
        <w:smallCaps w:val="0"/>
        <w:lang w:val="ro-RO"/>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rPr>
        <w:rFonts w:cs="Arial"/>
        <w:caps w:val="0"/>
        <w:smallCaps w:val="0"/>
        <w:lang w:val="ro-RO"/>
      </w:r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rPr>
        <w:rFonts w:cs="Arial"/>
        <w:caps w:val="0"/>
        <w:smallCaps w:val="0"/>
        <w:lang w:val="ro-RO"/>
      </w:rPr>
    </w:lvl>
  </w:abstractNum>
  <w:abstractNum w:abstractNumId="2" w15:restartNumberingAfterBreak="0">
    <w:nsid w:val="00000003"/>
    <w:multiLevelType w:val="singleLevel"/>
    <w:tmpl w:val="00000003"/>
    <w:name w:val="WW8Num3"/>
    <w:lvl w:ilvl="0">
      <w:numFmt w:val="bullet"/>
      <w:lvlText w:val="-"/>
      <w:lvlJc w:val="left"/>
      <w:pPr>
        <w:tabs>
          <w:tab w:val="num" w:pos="0"/>
        </w:tabs>
        <w:ind w:left="1288" w:hanging="360"/>
      </w:pPr>
      <w:rPr>
        <w:rFonts w:ascii="Times New Roman" w:hAnsi="Times New Roman" w:cs="Arial"/>
        <w:color w:val="auto"/>
        <w:kern w:val="1"/>
        <w:sz w:val="24"/>
        <w:szCs w:val="24"/>
        <w:lang w:val="fr-FR" w:eastAsia="hi-IN" w:bidi="hi-IN"/>
      </w:rPr>
    </w:lvl>
  </w:abstractNum>
  <w:abstractNum w:abstractNumId="3" w15:restartNumberingAfterBreak="0">
    <w:nsid w:val="2DA71C6C"/>
    <w:multiLevelType w:val="hybridMultilevel"/>
    <w:tmpl w:val="1D3CD162"/>
    <w:lvl w:ilvl="0" w:tplc="18049A42">
      <w:start w:val="1"/>
      <w:numFmt w:val="decimal"/>
      <w:lvlText w:val="%1."/>
      <w:lvlJc w:val="left"/>
      <w:pPr>
        <w:ind w:left="786" w:hanging="360"/>
      </w:pPr>
      <w:rPr>
        <w:rFonts w:hint="default"/>
        <w:b/>
      </w:rPr>
    </w:lvl>
    <w:lvl w:ilvl="1" w:tplc="04180019" w:tentative="1">
      <w:start w:val="1"/>
      <w:numFmt w:val="lowerLetter"/>
      <w:lvlText w:val="%2."/>
      <w:lvlJc w:val="left"/>
      <w:pPr>
        <w:ind w:left="1506" w:hanging="360"/>
      </w:pPr>
    </w:lvl>
    <w:lvl w:ilvl="2" w:tplc="0418001B" w:tentative="1">
      <w:start w:val="1"/>
      <w:numFmt w:val="lowerRoman"/>
      <w:lvlText w:val="%3."/>
      <w:lvlJc w:val="right"/>
      <w:pPr>
        <w:ind w:left="2226" w:hanging="180"/>
      </w:pPr>
    </w:lvl>
    <w:lvl w:ilvl="3" w:tplc="0418000F" w:tentative="1">
      <w:start w:val="1"/>
      <w:numFmt w:val="decimal"/>
      <w:lvlText w:val="%4."/>
      <w:lvlJc w:val="left"/>
      <w:pPr>
        <w:ind w:left="2946" w:hanging="360"/>
      </w:pPr>
    </w:lvl>
    <w:lvl w:ilvl="4" w:tplc="04180019" w:tentative="1">
      <w:start w:val="1"/>
      <w:numFmt w:val="lowerLetter"/>
      <w:lvlText w:val="%5."/>
      <w:lvlJc w:val="left"/>
      <w:pPr>
        <w:ind w:left="3666" w:hanging="360"/>
      </w:pPr>
    </w:lvl>
    <w:lvl w:ilvl="5" w:tplc="0418001B" w:tentative="1">
      <w:start w:val="1"/>
      <w:numFmt w:val="lowerRoman"/>
      <w:lvlText w:val="%6."/>
      <w:lvlJc w:val="right"/>
      <w:pPr>
        <w:ind w:left="4386" w:hanging="180"/>
      </w:pPr>
    </w:lvl>
    <w:lvl w:ilvl="6" w:tplc="0418000F" w:tentative="1">
      <w:start w:val="1"/>
      <w:numFmt w:val="decimal"/>
      <w:lvlText w:val="%7."/>
      <w:lvlJc w:val="left"/>
      <w:pPr>
        <w:ind w:left="5106" w:hanging="360"/>
      </w:pPr>
    </w:lvl>
    <w:lvl w:ilvl="7" w:tplc="04180019" w:tentative="1">
      <w:start w:val="1"/>
      <w:numFmt w:val="lowerLetter"/>
      <w:lvlText w:val="%8."/>
      <w:lvlJc w:val="left"/>
      <w:pPr>
        <w:ind w:left="5826" w:hanging="360"/>
      </w:pPr>
    </w:lvl>
    <w:lvl w:ilvl="8" w:tplc="0418001B" w:tentative="1">
      <w:start w:val="1"/>
      <w:numFmt w:val="lowerRoman"/>
      <w:lvlText w:val="%9."/>
      <w:lvlJc w:val="right"/>
      <w:pPr>
        <w:ind w:left="6546" w:hanging="180"/>
      </w:pPr>
    </w:lvl>
  </w:abstractNum>
  <w:abstractNum w:abstractNumId="4" w15:restartNumberingAfterBreak="0">
    <w:nsid w:val="79B72213"/>
    <w:multiLevelType w:val="hybridMultilevel"/>
    <w:tmpl w:val="2FAA01C4"/>
    <w:lvl w:ilvl="0" w:tplc="0FB61E2C">
      <w:start w:val="1"/>
      <w:numFmt w:val="lowerLetter"/>
      <w:lvlText w:val="%1)"/>
      <w:lvlJc w:val="left"/>
      <w:pPr>
        <w:ind w:left="720" w:hanging="360"/>
      </w:pPr>
      <w:rPr>
        <w:rFonts w:hint="default"/>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720791620">
    <w:abstractNumId w:val="1"/>
  </w:num>
  <w:num w:numId="2" w16cid:durableId="1207530074">
    <w:abstractNumId w:val="2"/>
  </w:num>
  <w:num w:numId="3" w16cid:durableId="744104260">
    <w:abstractNumId w:val="0"/>
  </w:num>
  <w:num w:numId="4" w16cid:durableId="1836147551">
    <w:abstractNumId w:val="4"/>
  </w:num>
  <w:num w:numId="5" w16cid:durableId="1090122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E7513"/>
    <w:rsid w:val="00027C4F"/>
    <w:rsid w:val="000D338B"/>
    <w:rsid w:val="00156A94"/>
    <w:rsid w:val="002A0277"/>
    <w:rsid w:val="002F0D3A"/>
    <w:rsid w:val="003140BD"/>
    <w:rsid w:val="0031763C"/>
    <w:rsid w:val="00334D25"/>
    <w:rsid w:val="00346F03"/>
    <w:rsid w:val="00384265"/>
    <w:rsid w:val="0039279E"/>
    <w:rsid w:val="003E2120"/>
    <w:rsid w:val="003E6FDD"/>
    <w:rsid w:val="003E75FB"/>
    <w:rsid w:val="004E7513"/>
    <w:rsid w:val="005941FC"/>
    <w:rsid w:val="006C1A12"/>
    <w:rsid w:val="007946E2"/>
    <w:rsid w:val="009043FD"/>
    <w:rsid w:val="009118FE"/>
    <w:rsid w:val="00947930"/>
    <w:rsid w:val="009F254E"/>
    <w:rsid w:val="00A642BF"/>
    <w:rsid w:val="00A95554"/>
    <w:rsid w:val="00AE6157"/>
    <w:rsid w:val="00AE7544"/>
    <w:rsid w:val="00AF2A70"/>
    <w:rsid w:val="00B04B01"/>
    <w:rsid w:val="00BC06C9"/>
    <w:rsid w:val="00BC2A2E"/>
    <w:rsid w:val="00C93341"/>
    <w:rsid w:val="00CB67EF"/>
    <w:rsid w:val="00CD0C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152FE2"/>
  <w15:docId w15:val="{1E46AC89-1873-454C-8699-14D426AD7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7C4F"/>
    <w:pPr>
      <w:widowControl w:val="0"/>
      <w:suppressAutoHyphens/>
      <w:spacing w:after="0" w:line="100" w:lineRule="atLeast"/>
      <w:textAlignment w:val="baseline"/>
    </w:pPr>
    <w:rPr>
      <w:rFonts w:ascii="Times New Roman" w:eastAsia="SimSun" w:hAnsi="Times New Roman" w:cs="Mangal"/>
      <w:kern w:val="1"/>
      <w:sz w:val="24"/>
      <w:szCs w:val="24"/>
      <w:lang w:val="en-US" w:eastAsia="ar-SA"/>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WW-Fontdeparagrafimplicit">
    <w:name w:val="WW-Font de paragraf implicit"/>
    <w:rsid w:val="00027C4F"/>
  </w:style>
  <w:style w:type="character" w:customStyle="1" w:styleId="l5tlu1">
    <w:name w:val="l5tlu1"/>
    <w:rsid w:val="00027C4F"/>
    <w:rPr>
      <w:b/>
      <w:bCs/>
      <w:color w:val="000000"/>
      <w:sz w:val="32"/>
      <w:szCs w:val="32"/>
    </w:rPr>
  </w:style>
  <w:style w:type="character" w:customStyle="1" w:styleId="font3">
    <w:name w:val="font3"/>
    <w:basedOn w:val="WW-Fontdeparagrafimplicit"/>
    <w:rsid w:val="00027C4F"/>
  </w:style>
  <w:style w:type="paragraph" w:styleId="Corptext">
    <w:name w:val="Body Text"/>
    <w:basedOn w:val="Normal"/>
    <w:link w:val="CorptextCaracter"/>
    <w:rsid w:val="00027C4F"/>
    <w:pPr>
      <w:spacing w:after="120"/>
    </w:pPr>
  </w:style>
  <w:style w:type="character" w:customStyle="1" w:styleId="CorptextCaracter">
    <w:name w:val="Corp text Caracter"/>
    <w:basedOn w:val="Fontdeparagrafimplicit"/>
    <w:link w:val="Corptext"/>
    <w:rsid w:val="00027C4F"/>
    <w:rPr>
      <w:rFonts w:ascii="Times New Roman" w:eastAsia="SimSun" w:hAnsi="Times New Roman" w:cs="Mangal"/>
      <w:kern w:val="1"/>
      <w:sz w:val="24"/>
      <w:szCs w:val="24"/>
      <w:lang w:val="en-US" w:eastAsia="ar-SA"/>
    </w:rPr>
  </w:style>
  <w:style w:type="paragraph" w:customStyle="1" w:styleId="TableContents">
    <w:name w:val="Table Contents"/>
    <w:basedOn w:val="Normal"/>
    <w:rsid w:val="00027C4F"/>
    <w:pPr>
      <w:suppressLineNumbers/>
    </w:pPr>
  </w:style>
  <w:style w:type="paragraph" w:customStyle="1" w:styleId="Frspaiere1">
    <w:name w:val="Fără spațiere1"/>
    <w:rsid w:val="00027C4F"/>
    <w:pPr>
      <w:widowControl w:val="0"/>
      <w:suppressAutoHyphens/>
      <w:spacing w:after="0" w:line="100" w:lineRule="atLeast"/>
      <w:textAlignment w:val="baseline"/>
    </w:pPr>
    <w:rPr>
      <w:rFonts w:ascii="SimSun" w:eastAsia="SimSun" w:hAnsi="SimSun" w:cs="Mangal"/>
      <w:kern w:val="1"/>
      <w:sz w:val="24"/>
      <w:szCs w:val="21"/>
      <w:lang w:val="ro-RO" w:eastAsia="hi-IN" w:bidi="hi-IN"/>
    </w:rPr>
  </w:style>
  <w:style w:type="paragraph" w:styleId="TextnBalon">
    <w:name w:val="Balloon Text"/>
    <w:basedOn w:val="Normal"/>
    <w:link w:val="TextnBalonCaracter"/>
    <w:uiPriority w:val="99"/>
    <w:semiHidden/>
    <w:unhideWhenUsed/>
    <w:rsid w:val="00027C4F"/>
    <w:pPr>
      <w:spacing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027C4F"/>
    <w:rPr>
      <w:rFonts w:ascii="Tahoma" w:eastAsia="SimSun" w:hAnsi="Tahoma" w:cs="Tahoma"/>
      <w:kern w:val="1"/>
      <w:sz w:val="16"/>
      <w:szCs w:val="16"/>
      <w:lang w:val="en-US" w:eastAsia="ar-SA"/>
    </w:rPr>
  </w:style>
  <w:style w:type="character" w:customStyle="1" w:styleId="l5def1">
    <w:name w:val="l5def1"/>
    <w:rsid w:val="005941FC"/>
    <w:rPr>
      <w:rFonts w:ascii="Arial" w:hAnsi="Arial" w:cs="Arial" w:hint="default"/>
      <w:color w:val="000000"/>
      <w:sz w:val="26"/>
      <w:szCs w:val="26"/>
    </w:rPr>
  </w:style>
  <w:style w:type="paragraph" w:styleId="Subtitlu">
    <w:name w:val="Subtitle"/>
    <w:basedOn w:val="Normal"/>
    <w:next w:val="Corptext"/>
    <w:link w:val="SubtitluCaracter"/>
    <w:qFormat/>
    <w:rsid w:val="005941FC"/>
    <w:pPr>
      <w:widowControl/>
      <w:spacing w:line="240" w:lineRule="auto"/>
      <w:jc w:val="center"/>
      <w:textAlignment w:val="auto"/>
    </w:pPr>
    <w:rPr>
      <w:rFonts w:ascii="Arial" w:eastAsia="Times New Roman" w:hAnsi="Arial" w:cs="Arial"/>
      <w:b/>
      <w:spacing w:val="20"/>
      <w:kern w:val="0"/>
      <w:sz w:val="28"/>
      <w:lang w:val="ro-RO"/>
    </w:rPr>
  </w:style>
  <w:style w:type="character" w:customStyle="1" w:styleId="SubtitluCaracter">
    <w:name w:val="Subtitlu Caracter"/>
    <w:basedOn w:val="Fontdeparagrafimplicit"/>
    <w:link w:val="Subtitlu"/>
    <w:rsid w:val="005941FC"/>
    <w:rPr>
      <w:rFonts w:ascii="Arial" w:eastAsia="Times New Roman" w:hAnsi="Arial" w:cs="Arial"/>
      <w:b/>
      <w:spacing w:val="20"/>
      <w:sz w:val="28"/>
      <w:szCs w:val="24"/>
      <w:lang w:val="ro-RO" w:eastAsia="ar-SA"/>
    </w:rPr>
  </w:style>
  <w:style w:type="character" w:styleId="Hyperlink">
    <w:name w:val="Hyperlink"/>
    <w:rsid w:val="00346F03"/>
    <w:rPr>
      <w:color w:val="0000FF"/>
      <w:u w:val="single"/>
    </w:rPr>
  </w:style>
  <w:style w:type="paragraph" w:styleId="Indentcorptext">
    <w:name w:val="Body Text Indent"/>
    <w:basedOn w:val="Normal"/>
    <w:link w:val="IndentcorptextCaracter"/>
    <w:uiPriority w:val="99"/>
    <w:semiHidden/>
    <w:unhideWhenUsed/>
    <w:rsid w:val="006C1A12"/>
    <w:pPr>
      <w:spacing w:after="120"/>
      <w:ind w:left="360"/>
    </w:pPr>
  </w:style>
  <w:style w:type="character" w:customStyle="1" w:styleId="IndentcorptextCaracter">
    <w:name w:val="Indent corp text Caracter"/>
    <w:basedOn w:val="Fontdeparagrafimplicit"/>
    <w:link w:val="Indentcorptext"/>
    <w:uiPriority w:val="99"/>
    <w:semiHidden/>
    <w:rsid w:val="006C1A12"/>
    <w:rPr>
      <w:rFonts w:ascii="Times New Roman" w:eastAsia="SimSun" w:hAnsi="Times New Roman" w:cs="Mangal"/>
      <w:kern w:val="1"/>
      <w:sz w:val="24"/>
      <w:szCs w:val="24"/>
      <w:lang w:val="en-US" w:eastAsia="ar-SA"/>
    </w:rPr>
  </w:style>
  <w:style w:type="character" w:customStyle="1" w:styleId="salnbdy">
    <w:name w:val="s_aln_bdy"/>
    <w:basedOn w:val="Fontdeparagrafimplicit"/>
    <w:rsid w:val="003927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503</Words>
  <Characters>2870</Characters>
  <Application>Microsoft Office Word</Application>
  <DocSecurity>0</DocSecurity>
  <Lines>23</Lines>
  <Paragraphs>6</Paragraphs>
  <ScaleCrop>false</ScaleCrop>
  <Company/>
  <LinksUpToDate>false</LinksUpToDate>
  <CharactersWithSpaces>3367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CIC-Vali</dc:creator>
  <cp:keywords/>
  <dc:description/>
  <cp:lastModifiedBy>User</cp:lastModifiedBy>
  <cp:revision>32</cp:revision>
  <dcterms:created xsi:type="dcterms:W3CDTF">2022-07-07T10:06:00Z</dcterms:created>
  <dcterms:modified xsi:type="dcterms:W3CDTF">2023-09-14T12:12:00Z</dcterms:modified>
</cp:coreProperties>
</file>