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3"/>
        <w:gridCol w:w="3872"/>
        <w:gridCol w:w="2718"/>
      </w:tblGrid>
      <w:tr w:rsidR="008B2528" w14:paraId="31502352" w14:textId="77777777" w:rsidTr="00C85101">
        <w:trPr>
          <w:trHeight w:val="1035"/>
        </w:trPr>
        <w:tc>
          <w:tcPr>
            <w:tcW w:w="3643" w:type="dxa"/>
            <w:shd w:val="clear" w:color="auto" w:fill="auto"/>
          </w:tcPr>
          <w:p w14:paraId="2DB49864" w14:textId="77777777" w:rsidR="008B2528" w:rsidRDefault="008B2528" w:rsidP="00C85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ROMÂNIA</w:t>
            </w:r>
          </w:p>
          <w:p w14:paraId="044712AB" w14:textId="77777777" w:rsidR="008B2528" w:rsidRDefault="008B2528" w:rsidP="00C85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JUDEȚUL HUNEDOARA</w:t>
            </w:r>
          </w:p>
          <w:p w14:paraId="35A3D189" w14:textId="77777777" w:rsidR="008B2528" w:rsidRDefault="008B2528" w:rsidP="00C85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MUNICIPIUL HUNEDOARA</w:t>
            </w:r>
          </w:p>
          <w:p w14:paraId="68AA3D13" w14:textId="77777777" w:rsidR="008B2528" w:rsidRDefault="008B2528" w:rsidP="00C85101">
            <w:r>
              <w:rPr>
                <w:rFonts w:ascii="Arial" w:hAnsi="Arial" w:cs="Arial"/>
                <w:b/>
              </w:rPr>
              <w:t>CONSILIUL LOCAL</w:t>
            </w:r>
          </w:p>
        </w:tc>
        <w:tc>
          <w:tcPr>
            <w:tcW w:w="3872" w:type="dxa"/>
            <w:shd w:val="clear" w:color="auto" w:fill="auto"/>
          </w:tcPr>
          <w:p w14:paraId="65F5E69B" w14:textId="76DB5721" w:rsidR="008B2528" w:rsidRDefault="008B2528" w:rsidP="00C85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C32C5" wp14:editId="1105EB46">
                  <wp:extent cx="523875" cy="704850"/>
                  <wp:effectExtent l="0" t="0" r="9525" b="0"/>
                  <wp:docPr id="1681448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shd w:val="clear" w:color="auto" w:fill="auto"/>
          </w:tcPr>
          <w:p w14:paraId="259CA6F2" w14:textId="77777777" w:rsidR="008B2528" w:rsidRDefault="008B2528" w:rsidP="00C851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5BD5534" w14:textId="77777777" w:rsidR="008B2528" w:rsidRDefault="008B2528" w:rsidP="00C85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Proiect de Hotărâre</w:t>
            </w:r>
          </w:p>
          <w:p w14:paraId="4B7A63B6" w14:textId="77777777" w:rsidR="008B2528" w:rsidRDefault="008B2528" w:rsidP="00C85101">
            <w:pPr>
              <w:jc w:val="center"/>
            </w:pPr>
            <w:r>
              <w:rPr>
                <w:rFonts w:ascii="Arial" w:hAnsi="Arial" w:cs="Arial"/>
                <w:b/>
              </w:rPr>
              <w:t>nr. 140/08.04.2024</w:t>
            </w:r>
          </w:p>
        </w:tc>
      </w:tr>
    </w:tbl>
    <w:p w14:paraId="6A67D156" w14:textId="77777777" w:rsidR="008B2528" w:rsidRDefault="008B2528" w:rsidP="008B2528"/>
    <w:p w14:paraId="2BD6B433" w14:textId="77777777" w:rsidR="008B2528" w:rsidRDefault="008B2528" w:rsidP="008B25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HOTĂRÂREA   NR.         /2024</w:t>
      </w:r>
    </w:p>
    <w:p w14:paraId="66CBC7D7" w14:textId="77777777" w:rsidR="008B2528" w:rsidRDefault="008B2528" w:rsidP="008B2528">
      <w:pPr>
        <w:jc w:val="center"/>
        <w:rPr>
          <w:rFonts w:ascii="Arial" w:hAnsi="Arial" w:cs="Arial"/>
          <w:lang w:eastAsia="ro-RO" w:bidi="ro-RO"/>
        </w:rPr>
      </w:pPr>
      <w:r>
        <w:rPr>
          <w:rFonts w:ascii="Arial" w:hAnsi="Arial" w:cs="Arial"/>
          <w:b/>
        </w:rPr>
        <w:t>privind aprobarea volumului de masă lemnoasă care se recoltează la nivelul anului 2024, a modului de valorificare și a priorităților privind valorificarea masei lemnoase provenite din fondul forestier proprietatea publică a municipiului Hunedoara</w:t>
      </w:r>
    </w:p>
    <w:p w14:paraId="32BE6F9A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</w:p>
    <w:p w14:paraId="4ECC4162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Consiliul local al municipiului Hunedoara;</w:t>
      </w:r>
    </w:p>
    <w:p w14:paraId="0CF52FA9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Având în vedere Referatul de aprobare al Primarului Municipiului Hunedoara nr.27034/08.04.2024, cu privire la aprobarea volumului de masă lemnoasă care se recoltează la nivelul anului 2024, a modului de valorificare și a priorităților privind valorificarea masei lemnoase provenite din fondul forestier proprietatea publică a municipiului Hunedoara;</w:t>
      </w:r>
    </w:p>
    <w:p w14:paraId="35321ED1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 xml:space="preserve">Având în vedere adresele Regiei Publice Locale Ocolul Silvic Ținutul Pădurenilor R.A., înregistrate la Primăria Municipiului Hunedoara sub </w:t>
      </w:r>
      <w:r>
        <w:rPr>
          <w:rFonts w:ascii="Arial" w:hAnsi="Arial" w:cs="Arial"/>
          <w:color w:val="000000"/>
          <w:sz w:val="24"/>
          <w:szCs w:val="24"/>
          <w:lang w:val="ro-RO" w:eastAsia="ro-RO" w:bidi="ro-RO"/>
        </w:rPr>
        <w:t>nr. 15787/29.02.2024 și nr.25231/01.04.2024;</w:t>
      </w:r>
    </w:p>
    <w:p w14:paraId="5ED50926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 xml:space="preserve">În temeiul prevederilor art. 1 lit. x), art. 4, art. 6, art. 12 lit. a), art. 13 și art. 45 din Regulamentul de valorificare a masei lemnoase din fondul forestier proprietate publică aprobat prin Hotărârea Guvernului nr. </w:t>
      </w:r>
      <w:r>
        <w:rPr>
          <w:rFonts w:ascii="Arial" w:hAnsi="Arial" w:cs="Arial"/>
          <w:sz w:val="24"/>
          <w:szCs w:val="24"/>
          <w:lang w:val="ro-RO" w:eastAsia="en-US" w:bidi="en-US"/>
        </w:rPr>
        <w:t xml:space="preserve">715/2017, </w:t>
      </w:r>
      <w:r>
        <w:rPr>
          <w:rFonts w:ascii="Arial" w:hAnsi="Arial" w:cs="Arial"/>
          <w:sz w:val="24"/>
          <w:szCs w:val="24"/>
          <w:lang w:val="ro-RO" w:eastAsia="ro-RO" w:bidi="ro-RO"/>
        </w:rPr>
        <w:t>cu modificările și completările ulterioare, ale Legii nr. 46/2008 privind Codul Silvic, republicată, cu modificările și completările ulterioare, ale art. 4 lit. b) și art. 7 din Legea nr. 52/2003 privind transparența decizională în administrația publică, republicată, cu modificările și completările ulterioare;</w:t>
      </w:r>
    </w:p>
    <w:p w14:paraId="2DCCCCC0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706"/>
        <w:rPr>
          <w:color w:val="000000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 xml:space="preserve">În temeiul dispozițiilor art. 129, alin. (2), lit. a), alin. (3) lit. d), alin. (14), precum și </w:t>
      </w:r>
      <w:r>
        <w:rPr>
          <w:rFonts w:ascii="Arial" w:hAnsi="Arial" w:cs="Arial"/>
          <w:sz w:val="24"/>
          <w:szCs w:val="24"/>
          <w:lang w:val="ro-RO" w:eastAsia="en-US" w:bidi="en-US"/>
        </w:rPr>
        <w:t>art.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139 coroborat cu </w:t>
      </w:r>
      <w:r>
        <w:rPr>
          <w:rFonts w:ascii="Arial" w:hAnsi="Arial" w:cs="Arial"/>
          <w:sz w:val="24"/>
          <w:szCs w:val="24"/>
          <w:lang w:val="ro-RO" w:eastAsia="en-US" w:bidi="en-US"/>
        </w:rPr>
        <w:t xml:space="preserve">art. 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196 alin. (1) </w:t>
      </w:r>
      <w:r>
        <w:rPr>
          <w:rFonts w:ascii="Arial" w:hAnsi="Arial" w:cs="Arial"/>
          <w:sz w:val="24"/>
          <w:szCs w:val="24"/>
          <w:lang w:val="ro-RO" w:eastAsia="en-US" w:bidi="en-US"/>
        </w:rPr>
        <w:t xml:space="preserve">lit. </w:t>
      </w:r>
      <w:r>
        <w:rPr>
          <w:rFonts w:ascii="Arial" w:hAnsi="Arial" w:cs="Arial"/>
          <w:sz w:val="24"/>
          <w:szCs w:val="24"/>
          <w:lang w:val="ro-RO" w:eastAsia="ro-RO" w:bidi="ro-RO"/>
        </w:rPr>
        <w:t>a), din Ordonanța de Urgență nr. 57/2019 privind Codul administrativ, cu modificările și completările ulterioare;</w:t>
      </w:r>
    </w:p>
    <w:p w14:paraId="24D7A257" w14:textId="77777777" w:rsidR="008B2528" w:rsidRDefault="008B2528" w:rsidP="008B2528">
      <w:pPr>
        <w:pStyle w:val="Bodytext4"/>
        <w:shd w:val="clear" w:color="auto" w:fill="auto"/>
        <w:spacing w:after="0" w:line="240" w:lineRule="auto"/>
        <w:ind w:right="240"/>
        <w:jc w:val="center"/>
        <w:rPr>
          <w:color w:val="000000"/>
        </w:rPr>
      </w:pPr>
    </w:p>
    <w:p w14:paraId="7F7BAD1B" w14:textId="77777777" w:rsidR="008B2528" w:rsidRDefault="008B2528" w:rsidP="008B2528">
      <w:pPr>
        <w:pStyle w:val="Bodytext4"/>
        <w:shd w:val="clear" w:color="auto" w:fill="auto"/>
        <w:spacing w:after="0" w:line="240" w:lineRule="auto"/>
        <w:ind w:right="24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ro-RO"/>
        </w:rPr>
        <w:t>H O T Ă R Ă S T E</w:t>
      </w:r>
      <w:r>
        <w:rPr>
          <w:rFonts w:ascii="Arial" w:hAnsi="Arial" w:cs="Arial"/>
          <w:color w:val="000000"/>
          <w:sz w:val="24"/>
          <w:szCs w:val="24"/>
          <w:u w:val="single"/>
          <w:lang w:val="ro-RO" w:eastAsia="ro-RO" w:bidi="ro-RO"/>
        </w:rPr>
        <w:t>:</w:t>
      </w:r>
    </w:p>
    <w:p w14:paraId="46ACEC47" w14:textId="77777777" w:rsidR="008B2528" w:rsidRDefault="008B2528" w:rsidP="008B2528">
      <w:pPr>
        <w:pStyle w:val="Bodytext4"/>
        <w:shd w:val="clear" w:color="auto" w:fill="auto"/>
        <w:spacing w:after="0" w:line="240" w:lineRule="auto"/>
        <w:ind w:right="240"/>
        <w:jc w:val="center"/>
        <w:rPr>
          <w:color w:val="000000"/>
        </w:rPr>
      </w:pPr>
    </w:p>
    <w:p w14:paraId="72F14937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Style w:val="Bodytext2115ptBold"/>
          <w:rFonts w:ascii="Arial" w:hAnsi="Arial" w:cs="Arial"/>
          <w:sz w:val="24"/>
          <w:szCs w:val="24"/>
        </w:rPr>
        <w:t xml:space="preserve">Art. 1. </w:t>
      </w:r>
      <w:r>
        <w:rPr>
          <w:rFonts w:ascii="Arial" w:hAnsi="Arial" w:cs="Arial"/>
          <w:sz w:val="24"/>
          <w:szCs w:val="24"/>
          <w:lang w:val="ro-RO" w:eastAsia="ro-RO" w:bidi="ro-RO"/>
        </w:rPr>
        <w:t>- Se aprobă volumul de masă lemnoasă care se va recolta la nivelul anului 2024 din fondul  forestier proprietate publică a municipiului Hunedoara, în cotă de 1.200 mc, din care:</w:t>
      </w:r>
    </w:p>
    <w:p w14:paraId="2D92B2A0" w14:textId="77777777" w:rsidR="008B2528" w:rsidRDefault="008B2528" w:rsidP="008B2528">
      <w:pPr>
        <w:pStyle w:val="Bodytext2"/>
        <w:numPr>
          <w:ilvl w:val="0"/>
          <w:numId w:val="6"/>
        </w:numPr>
        <w:shd w:val="clear" w:color="auto" w:fill="auto"/>
        <w:tabs>
          <w:tab w:val="clear" w:pos="0"/>
          <w:tab w:val="left" w:pos="-3119"/>
          <w:tab w:val="num" w:pos="72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produse principale sau asimilate: 800 mc;</w:t>
      </w:r>
    </w:p>
    <w:p w14:paraId="6FDB7079" w14:textId="77777777" w:rsidR="008B2528" w:rsidRDefault="008B2528" w:rsidP="008B2528">
      <w:pPr>
        <w:pStyle w:val="Bodytext2"/>
        <w:numPr>
          <w:ilvl w:val="0"/>
          <w:numId w:val="6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firstLine="851"/>
        <w:jc w:val="left"/>
        <w:rPr>
          <w:lang w:val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produse secundare sau asimilate: 400 mc.</w:t>
      </w:r>
    </w:p>
    <w:p w14:paraId="5076D5AE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right="300" w:firstLine="851"/>
        <w:rPr>
          <w:lang w:val="ro-RO"/>
        </w:rPr>
      </w:pPr>
    </w:p>
    <w:p w14:paraId="79F05AA2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right="27" w:firstLine="851"/>
        <w:rPr>
          <w:rFonts w:ascii="Arial" w:hAnsi="Arial" w:cs="Arial"/>
          <w:lang w:val="ro-RO"/>
        </w:rPr>
      </w:pPr>
      <w:r>
        <w:rPr>
          <w:rStyle w:val="Bodytext2115ptBold"/>
          <w:rFonts w:ascii="Arial" w:hAnsi="Arial" w:cs="Arial"/>
          <w:sz w:val="24"/>
          <w:szCs w:val="24"/>
        </w:rPr>
        <w:t>Art. 2.</w:t>
      </w:r>
      <w:r>
        <w:rPr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 Se aprobă modul de valorificare a masei lemnoase provenită din fondul forestier proprietate publică a municipiului Hunedoara, prevăzută la </w:t>
      </w:r>
      <w:r>
        <w:rPr>
          <w:rFonts w:ascii="Arial" w:hAnsi="Arial" w:cs="Arial"/>
          <w:sz w:val="24"/>
          <w:szCs w:val="24"/>
          <w:lang w:val="ro-RO" w:eastAsia="en-US" w:bidi="en-US"/>
        </w:rPr>
        <w:t xml:space="preserve">art. </w:t>
      </w:r>
      <w:r>
        <w:rPr>
          <w:rFonts w:ascii="Arial" w:hAnsi="Arial" w:cs="Arial"/>
          <w:sz w:val="24"/>
          <w:szCs w:val="24"/>
          <w:lang w:val="ro-RO" w:eastAsia="ro-RO" w:bidi="ro-RO"/>
        </w:rPr>
        <w:t>1, după cum urmează:</w:t>
      </w:r>
    </w:p>
    <w:p w14:paraId="14D204AC" w14:textId="77777777" w:rsidR="008B2528" w:rsidRDefault="008B2528" w:rsidP="008B25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masă lemnoasă fasonată: 700 mc;</w:t>
      </w:r>
    </w:p>
    <w:p w14:paraId="5809EBDC" w14:textId="77777777" w:rsidR="008B2528" w:rsidRPr="008B2528" w:rsidRDefault="008B2528" w:rsidP="008B2528">
      <w:pPr>
        <w:pStyle w:val="NoSpacing"/>
        <w:ind w:firstLine="720"/>
        <w:jc w:val="both"/>
        <w:rPr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masă lemnoasă pe picior: 500 mc.</w:t>
      </w:r>
    </w:p>
    <w:p w14:paraId="0FAA4BAA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</w:pPr>
    </w:p>
    <w:p w14:paraId="13256C16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/>
        </w:rPr>
      </w:pPr>
      <w:r>
        <w:rPr>
          <w:rStyle w:val="Bodytext2115ptBold"/>
          <w:rFonts w:ascii="Arial" w:hAnsi="Arial" w:cs="Arial"/>
          <w:sz w:val="24"/>
          <w:szCs w:val="24"/>
        </w:rPr>
        <w:t>Art. 3.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 - </w:t>
      </w:r>
      <w:r>
        <w:rPr>
          <w:rFonts w:ascii="Arial" w:hAnsi="Arial" w:cs="Arial"/>
          <w:sz w:val="24"/>
          <w:szCs w:val="24"/>
          <w:lang w:val="ro-RO"/>
        </w:rPr>
        <w:t>Vânzarea masei lemnoase aferentă anului de producție 2024 se va realiza de către organizatori astfel:</w:t>
      </w:r>
    </w:p>
    <w:p w14:paraId="1DB04BBB" w14:textId="77777777" w:rsidR="008B2528" w:rsidRDefault="008B2528" w:rsidP="008B252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 pentru lemnul fasonat (aprovizionare cu lemn de foc a populației), care îndeplinește condițiile prevăzute de art. 45 alin. (11) din Hotărârea Guvernului nr.715/2017 pentru aprobarea Regulamentului de valorificare a masei lemnoase din fondul forestier proprietate publică, cu modificările și completările ulterioare, prin vânzare directă,  astfel:</w:t>
      </w:r>
    </w:p>
    <w:p w14:paraId="0F560035" w14:textId="77777777" w:rsidR="008B2528" w:rsidRDefault="008B2528" w:rsidP="008B252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- faza fasonat la cioată – 150 lei/mc;</w:t>
      </w:r>
    </w:p>
    <w:p w14:paraId="7152985D" w14:textId="77777777" w:rsidR="008B2528" w:rsidRDefault="008B2528" w:rsidP="008B252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     - faza drum auto – 200 lei/mc;</w:t>
      </w:r>
    </w:p>
    <w:p w14:paraId="08AC20F3" w14:textId="77777777" w:rsidR="008B2528" w:rsidRPr="008B2528" w:rsidRDefault="008B2528" w:rsidP="008B2528">
      <w:pPr>
        <w:pStyle w:val="NoSpacing"/>
        <w:ind w:firstLine="720"/>
        <w:jc w:val="both"/>
        <w:rPr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b) pentru masa lemnoasă pe picior și lemnul fasonat (altul decât cel prevăzut la art. 45 alin. (11) din Hotărârea Guvernului nr. 715/2017) din fondul forestier al Municipiului Hunedoara, prin licitație publică cu preselecție de tipul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 „licitație cu strigare, cu participarea operatorilor economici în sala de licitație și/sau online, în sistem de audio/videoconferință”.</w:t>
      </w:r>
    </w:p>
    <w:p w14:paraId="4E78B2D0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</w:pPr>
    </w:p>
    <w:p w14:paraId="0770B9AC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Style w:val="Bodytext2115ptBold"/>
          <w:rFonts w:ascii="Arial" w:hAnsi="Arial" w:cs="Arial"/>
          <w:sz w:val="24"/>
          <w:szCs w:val="24"/>
        </w:rPr>
        <w:t xml:space="preserve">Art. 4. </w:t>
      </w:r>
      <w:r>
        <w:rPr>
          <w:rFonts w:ascii="Arial" w:hAnsi="Arial" w:cs="Arial"/>
          <w:sz w:val="24"/>
          <w:szCs w:val="24"/>
          <w:lang w:val="ro-RO" w:eastAsia="ro-RO" w:bidi="ro-RO"/>
        </w:rPr>
        <w:t>- Se aprobă prioritățile privind valorificarea masei lemnoase provenită din fondul forestier proprietate publică a municipiului Hunedoara, prevăzută mai sus, după cum urmează:</w:t>
      </w:r>
    </w:p>
    <w:p w14:paraId="0A8FA260" w14:textId="77777777" w:rsidR="008B2528" w:rsidRDefault="008B2528" w:rsidP="008B2528">
      <w:pPr>
        <w:pStyle w:val="Bodytext2"/>
        <w:numPr>
          <w:ilvl w:val="0"/>
          <w:numId w:val="7"/>
        </w:numPr>
        <w:shd w:val="clear" w:color="auto" w:fill="auto"/>
        <w:spacing w:before="0" w:line="240" w:lineRule="auto"/>
        <w:ind w:left="0" w:firstLine="851"/>
        <w:jc w:val="left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consum populație, în cotă de 300 mc, din care:</w:t>
      </w:r>
    </w:p>
    <w:p w14:paraId="4354FAC4" w14:textId="77777777" w:rsidR="008B2528" w:rsidRDefault="008B2528" w:rsidP="008B2528">
      <w:pPr>
        <w:pStyle w:val="Bodytext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 xml:space="preserve">                     - produse secundare sau asimilate: 300 mc;</w:t>
      </w:r>
    </w:p>
    <w:p w14:paraId="2E250C64" w14:textId="77777777" w:rsidR="008B2528" w:rsidRDefault="008B2528" w:rsidP="008B2528">
      <w:pPr>
        <w:pStyle w:val="Bodytext2"/>
        <w:numPr>
          <w:ilvl w:val="0"/>
          <w:numId w:val="7"/>
        </w:numPr>
        <w:shd w:val="clear" w:color="auto" w:fill="auto"/>
        <w:tabs>
          <w:tab w:val="left" w:pos="-4678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lastRenderedPageBreak/>
        <w:t xml:space="preserve">altor solicitanți, inclusiv operatori economici, în cotă de 900 mc, din care: </w:t>
      </w:r>
    </w:p>
    <w:p w14:paraId="5E593457" w14:textId="77777777" w:rsidR="008B2528" w:rsidRDefault="008B2528" w:rsidP="008B2528">
      <w:pPr>
        <w:pStyle w:val="Bodytext2"/>
        <w:numPr>
          <w:ilvl w:val="0"/>
          <w:numId w:val="8"/>
        </w:numPr>
        <w:shd w:val="clear" w:color="auto" w:fill="auto"/>
        <w:tabs>
          <w:tab w:val="left" w:pos="-4678"/>
        </w:tabs>
        <w:spacing w:before="0" w:line="240" w:lineRule="auto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produse principale și asimilate: 800 mc;</w:t>
      </w:r>
    </w:p>
    <w:p w14:paraId="1F39C98B" w14:textId="77777777" w:rsidR="008B2528" w:rsidRDefault="008B2528" w:rsidP="008B2528">
      <w:pPr>
        <w:pStyle w:val="Bodytext2"/>
        <w:numPr>
          <w:ilvl w:val="0"/>
          <w:numId w:val="8"/>
        </w:numPr>
        <w:shd w:val="clear" w:color="auto" w:fill="auto"/>
        <w:tabs>
          <w:tab w:val="left" w:pos="-4678"/>
        </w:tabs>
        <w:spacing w:before="0" w:line="240" w:lineRule="auto"/>
        <w:rPr>
          <w:lang w:val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produse secundare sau asimilate:100 mc.</w:t>
      </w:r>
    </w:p>
    <w:p w14:paraId="06F5AE78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</w:p>
    <w:p w14:paraId="1A32E453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  <w:r>
        <w:rPr>
          <w:rStyle w:val="Bodytext2115ptBold"/>
          <w:rFonts w:ascii="Arial" w:hAnsi="Arial" w:cs="Arial"/>
          <w:sz w:val="24"/>
          <w:szCs w:val="24"/>
        </w:rPr>
        <w:t xml:space="preserve">Art. 5. 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- Cu data intrării în vigoare a prezentei hotărâri se abrogă Hotărârea Consiliului Local </w:t>
      </w:r>
      <w:r>
        <w:rPr>
          <w:rFonts w:ascii="Arial" w:hAnsi="Arial" w:cs="Arial"/>
          <w:color w:val="000000"/>
          <w:sz w:val="24"/>
          <w:szCs w:val="24"/>
          <w:lang w:val="ro-RO" w:eastAsia="ro-RO" w:bidi="ro-RO"/>
        </w:rPr>
        <w:t>nr. 321/2022.</w:t>
      </w:r>
    </w:p>
    <w:p w14:paraId="2D6DF681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</w:p>
    <w:p w14:paraId="6E968F19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/>
        </w:rPr>
      </w:pPr>
      <w:r>
        <w:rPr>
          <w:rStyle w:val="Bodytext2115ptBold"/>
          <w:rFonts w:ascii="Arial" w:hAnsi="Arial" w:cs="Arial"/>
          <w:sz w:val="24"/>
          <w:szCs w:val="24"/>
        </w:rPr>
        <w:t xml:space="preserve">Art. 6. </w:t>
      </w:r>
      <w:r>
        <w:rPr>
          <w:rFonts w:ascii="Arial" w:hAnsi="Arial" w:cs="Arial"/>
          <w:sz w:val="24"/>
          <w:szCs w:val="24"/>
          <w:lang w:val="ro-RO" w:eastAsia="ro-RO" w:bidi="ro-RO"/>
        </w:rPr>
        <w:t>- Prezenta hotărâre se poate contesta de cei interesați la instanța competentă în termenul prevăzut de lege.</w:t>
      </w:r>
    </w:p>
    <w:p w14:paraId="20FCA2ED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/>
        </w:rPr>
      </w:pPr>
    </w:p>
    <w:p w14:paraId="170326DB" w14:textId="77777777" w:rsidR="008B2528" w:rsidRDefault="008B2528" w:rsidP="008B2528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b/>
          <w:lang w:val="ro-RO"/>
        </w:rPr>
      </w:pPr>
      <w:r>
        <w:rPr>
          <w:rStyle w:val="Bodytext2115ptBold"/>
          <w:rFonts w:ascii="Arial" w:hAnsi="Arial" w:cs="Arial"/>
          <w:sz w:val="24"/>
          <w:szCs w:val="24"/>
        </w:rPr>
        <w:t xml:space="preserve">Art. 7. 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- Hotărârea se comunică Prefectului județului Hunedoara, Primarului, Direcției Economice, Direcției Patrimoniu, Compartimentului Inventar, Serviciului juridic, administrație publică locală și autoritate tutelară, Compartimentului Registrul Agricol, Cadastru, Aplicarea Legilor Fondului Funciar, Compartimentului </w:t>
      </w:r>
      <w:r>
        <w:rPr>
          <w:rFonts w:ascii="Arial" w:hAnsi="Arial" w:cs="Arial"/>
          <w:sz w:val="24"/>
          <w:szCs w:val="24"/>
          <w:lang w:val="ro-RO" w:eastAsia="en-US" w:bidi="en-US"/>
        </w:rPr>
        <w:t xml:space="preserve">Audit 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Intern, </w:t>
      </w:r>
      <w:proofErr w:type="spellStart"/>
      <w:r>
        <w:rPr>
          <w:rStyle w:val="l5def2"/>
          <w:sz w:val="24"/>
          <w:szCs w:val="24"/>
        </w:rPr>
        <w:t>Serviciului</w:t>
      </w:r>
      <w:proofErr w:type="spellEnd"/>
      <w:r>
        <w:rPr>
          <w:rStyle w:val="l5def2"/>
          <w:sz w:val="24"/>
          <w:szCs w:val="24"/>
        </w:rPr>
        <w:t xml:space="preserve"> </w:t>
      </w:r>
      <w:proofErr w:type="spellStart"/>
      <w:r>
        <w:rPr>
          <w:rStyle w:val="l5def2"/>
          <w:sz w:val="24"/>
          <w:szCs w:val="24"/>
        </w:rPr>
        <w:t>Informatică</w:t>
      </w:r>
      <w:proofErr w:type="spellEnd"/>
      <w:r>
        <w:rPr>
          <w:rStyle w:val="l5def2"/>
          <w:sz w:val="24"/>
          <w:szCs w:val="24"/>
        </w:rPr>
        <w:t xml:space="preserve">, </w:t>
      </w:r>
      <w:proofErr w:type="spellStart"/>
      <w:r>
        <w:rPr>
          <w:rStyle w:val="l5def2"/>
          <w:sz w:val="24"/>
          <w:szCs w:val="24"/>
        </w:rPr>
        <w:t>tehnică</w:t>
      </w:r>
      <w:proofErr w:type="spellEnd"/>
      <w:r>
        <w:rPr>
          <w:rStyle w:val="l5def2"/>
          <w:sz w:val="24"/>
          <w:szCs w:val="24"/>
        </w:rPr>
        <w:t xml:space="preserve"> de </w:t>
      </w:r>
      <w:proofErr w:type="spellStart"/>
      <w:r>
        <w:rPr>
          <w:rStyle w:val="l5def2"/>
          <w:sz w:val="24"/>
          <w:szCs w:val="24"/>
        </w:rPr>
        <w:t>calcul</w:t>
      </w:r>
      <w:proofErr w:type="spellEnd"/>
      <w:r>
        <w:rPr>
          <w:rStyle w:val="l5def2"/>
          <w:sz w:val="24"/>
          <w:szCs w:val="24"/>
        </w:rPr>
        <w:t xml:space="preserve">, </w:t>
      </w:r>
      <w:proofErr w:type="spellStart"/>
      <w:r>
        <w:rPr>
          <w:rStyle w:val="l5def2"/>
          <w:sz w:val="24"/>
          <w:szCs w:val="24"/>
        </w:rPr>
        <w:t>încasări</w:t>
      </w:r>
      <w:proofErr w:type="spellEnd"/>
      <w:r>
        <w:rPr>
          <w:rStyle w:val="l5def2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Investitorii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Comunicare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promovare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Serviciului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Informații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Cetățeni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Relații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Local,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relația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asociativ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o-RO" w:eastAsia="ro-RO" w:bidi="ro-RO"/>
        </w:rPr>
        <w:t>Regiei Publice Locale Ocolul Silvic Ținutul Pădurenilor RA - prin grija Direcției Patrimoniu, ș</w:t>
      </w:r>
      <w:r>
        <w:rPr>
          <w:rFonts w:ascii="Arial" w:hAnsi="Arial" w:cs="Arial"/>
          <w:sz w:val="24"/>
          <w:szCs w:val="24"/>
          <w:lang w:val="ro-RO"/>
        </w:rPr>
        <w:t xml:space="preserve">i se publică pe site-ul www.produselepadurii.ro și pe site-ul administratorului fondului forestier - prin grija Regiei Publice Locale Ținutul Pădurenilor R.A. </w:t>
      </w:r>
    </w:p>
    <w:p w14:paraId="6EF66158" w14:textId="77777777" w:rsidR="008B2528" w:rsidRDefault="008B2528" w:rsidP="008B2528">
      <w:pPr>
        <w:jc w:val="center"/>
        <w:rPr>
          <w:rFonts w:ascii="Arial" w:hAnsi="Arial" w:cs="Arial"/>
          <w:b/>
        </w:rPr>
      </w:pPr>
    </w:p>
    <w:p w14:paraId="7D01593D" w14:textId="77777777" w:rsidR="008B2528" w:rsidRDefault="008B2528" w:rsidP="008B2528">
      <w:pPr>
        <w:jc w:val="center"/>
        <w:rPr>
          <w:rFonts w:ascii="Arial" w:hAnsi="Arial" w:cs="Arial"/>
          <w:b/>
        </w:rPr>
      </w:pPr>
    </w:p>
    <w:p w14:paraId="37C96522" w14:textId="77777777" w:rsidR="008B2528" w:rsidRDefault="008B2528" w:rsidP="008B25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INIȚIATOR,</w:t>
      </w:r>
    </w:p>
    <w:p w14:paraId="44399973" w14:textId="77777777" w:rsidR="008B2528" w:rsidRDefault="008B2528" w:rsidP="008B2528">
      <w:pPr>
        <w:jc w:val="center"/>
        <w:rPr>
          <w:rFonts w:ascii="Arial" w:hAnsi="Arial" w:cs="Arial"/>
          <w:lang w:eastAsia="ro-RO" w:bidi="ro-RO"/>
        </w:rPr>
      </w:pPr>
      <w:bookmarkStart w:id="0" w:name="bookmark2"/>
      <w:r>
        <w:rPr>
          <w:rFonts w:ascii="Arial" w:hAnsi="Arial" w:cs="Arial"/>
          <w:b/>
        </w:rPr>
        <w:t>PRIMAR</w:t>
      </w:r>
      <w:bookmarkEnd w:id="0"/>
    </w:p>
    <w:p w14:paraId="70C0B148" w14:textId="77777777" w:rsidR="008B2528" w:rsidRDefault="008B2528" w:rsidP="008B2528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>DAN BOBOUȚANU</w:t>
      </w:r>
    </w:p>
    <w:p w14:paraId="2B5E1590" w14:textId="77777777" w:rsidR="008B2528" w:rsidRDefault="008B2528" w:rsidP="008B2528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536DF946" w14:textId="77777777" w:rsidR="008B2528" w:rsidRDefault="008B2528" w:rsidP="008B2528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D00C29A" w14:textId="77777777" w:rsidR="008B2528" w:rsidRDefault="008B2528" w:rsidP="008B2528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136756B" w14:textId="348803E5" w:rsidR="008B2528" w:rsidRDefault="008B2528" w:rsidP="008B2528">
      <w:pPr>
        <w:pStyle w:val="Bodytext4"/>
        <w:shd w:val="clear" w:color="auto" w:fill="auto"/>
        <w:spacing w:after="0" w:line="240" w:lineRule="auto"/>
        <w:ind w:right="240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        </w:t>
      </w:r>
      <w:r>
        <w:rPr>
          <w:rFonts w:ascii="Arial" w:hAnsi="Arial" w:cs="Arial"/>
          <w:sz w:val="24"/>
          <w:szCs w:val="24"/>
          <w:lang w:val="ro-RO" w:eastAsia="ro-RO" w:bidi="ro-RO"/>
        </w:rPr>
        <w:t>AVIZAT,</w:t>
      </w:r>
    </w:p>
    <w:p w14:paraId="01438429" w14:textId="09CCCDF5" w:rsidR="008B2528" w:rsidRDefault="008B2528" w:rsidP="008B2528">
      <w:pPr>
        <w:pStyle w:val="Bodytext4"/>
        <w:shd w:val="clear" w:color="auto" w:fill="auto"/>
        <w:spacing w:after="0" w:line="240" w:lineRule="auto"/>
        <w:ind w:right="240"/>
        <w:jc w:val="center"/>
        <w:rPr>
          <w:rFonts w:ascii="Arial" w:hAnsi="Arial" w:cs="Arial"/>
          <w:sz w:val="24"/>
          <w:szCs w:val="24"/>
          <w:lang w:val="ro-RO" w:eastAsia="ro-RO" w:bidi="ro-RO"/>
        </w:rPr>
      </w:pPr>
      <w:r>
        <w:rPr>
          <w:rFonts w:ascii="Arial" w:hAnsi="Arial" w:cs="Arial"/>
          <w:sz w:val="24"/>
          <w:szCs w:val="24"/>
          <w:lang w:val="ro-RO" w:eastAsia="ro-RO" w:bidi="ro-RO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SECRETAR </w:t>
      </w:r>
      <w:r>
        <w:rPr>
          <w:rFonts w:ascii="Arial" w:hAnsi="Arial" w:cs="Arial"/>
          <w:sz w:val="24"/>
          <w:szCs w:val="24"/>
          <w:lang w:val="ro-RO" w:eastAsia="en-US" w:bidi="en-US"/>
        </w:rPr>
        <w:t xml:space="preserve">GENERAL </w:t>
      </w:r>
    </w:p>
    <w:p w14:paraId="1631B6CB" w14:textId="77777777" w:rsidR="008B2528" w:rsidRDefault="008B2528" w:rsidP="008B2528">
      <w:pPr>
        <w:pStyle w:val="Bodytext4"/>
        <w:shd w:val="clear" w:color="auto" w:fill="auto"/>
        <w:spacing w:after="0" w:line="240" w:lineRule="auto"/>
        <w:ind w:right="240"/>
        <w:jc w:val="right"/>
      </w:pPr>
      <w:r>
        <w:rPr>
          <w:rFonts w:ascii="Arial" w:hAnsi="Arial" w:cs="Arial"/>
          <w:sz w:val="24"/>
          <w:szCs w:val="24"/>
          <w:lang w:val="ro-RO" w:eastAsia="ro-RO" w:bidi="ro-RO"/>
        </w:rPr>
        <w:t>MILITON DĂNUȚ LASLĂU</w:t>
      </w:r>
    </w:p>
    <w:p w14:paraId="0C3E4F6F" w14:textId="77777777" w:rsidR="008B2528" w:rsidRDefault="008B2528" w:rsidP="008B2528"/>
    <w:p w14:paraId="4D7A1174" w14:textId="77777777" w:rsidR="008B2528" w:rsidRDefault="008B2528" w:rsidP="008B2528"/>
    <w:p w14:paraId="5EFC7335" w14:textId="77777777" w:rsidR="008B2528" w:rsidRDefault="008B2528" w:rsidP="008B2528">
      <w:pPr>
        <w:pStyle w:val="BodyText"/>
      </w:pPr>
    </w:p>
    <w:p w14:paraId="15DC952B" w14:textId="77777777" w:rsidR="008B2528" w:rsidRDefault="008B2528" w:rsidP="008B2528">
      <w:pPr>
        <w:pStyle w:val="BodyText"/>
      </w:pPr>
    </w:p>
    <w:p w14:paraId="4A534F17" w14:textId="77777777" w:rsidR="008B2528" w:rsidRDefault="008B2528" w:rsidP="008B2528">
      <w:pPr>
        <w:pStyle w:val="BodyText"/>
      </w:pPr>
    </w:p>
    <w:p w14:paraId="77AAE6DA" w14:textId="4F16997D" w:rsidR="000355A4" w:rsidRPr="008B2528" w:rsidRDefault="000355A4" w:rsidP="008B2528"/>
    <w:sectPr w:rsidR="000355A4" w:rsidRPr="008B2528" w:rsidSect="00305E9B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font19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  <w:lang w:val="ro-RO" w:eastAsia="ro-RO" w:bidi="ro-R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1766" w:hanging="360"/>
      </w:pPr>
      <w:rPr>
        <w:rFonts w:ascii="Arial" w:hAnsi="Arial" w:cs="Times New Roman"/>
        <w:sz w:val="24"/>
        <w:szCs w:val="24"/>
        <w:lang w:val="ro-RO" w:eastAsia="ro-RO" w:bidi="ro-RO"/>
      </w:rPr>
    </w:lvl>
  </w:abstractNum>
  <w:abstractNum w:abstractNumId="5" w15:restartNumberingAfterBreak="0">
    <w:nsid w:val="1A8878D2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5468B8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4722">
    <w:abstractNumId w:val="0"/>
  </w:num>
  <w:num w:numId="3" w16cid:durableId="1322849014">
    <w:abstractNumId w:val="6"/>
  </w:num>
  <w:num w:numId="4" w16cid:durableId="1799377724">
    <w:abstractNumId w:val="5"/>
  </w:num>
  <w:num w:numId="5" w16cid:durableId="1339305071">
    <w:abstractNumId w:val="1"/>
  </w:num>
  <w:num w:numId="6" w16cid:durableId="1864173824">
    <w:abstractNumId w:val="2"/>
  </w:num>
  <w:num w:numId="7" w16cid:durableId="1785223037">
    <w:abstractNumId w:val="3"/>
  </w:num>
  <w:num w:numId="8" w16cid:durableId="785736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128C9"/>
    <w:rsid w:val="000355A4"/>
    <w:rsid w:val="000F06A9"/>
    <w:rsid w:val="00185F8F"/>
    <w:rsid w:val="00303DA9"/>
    <w:rsid w:val="00305E9B"/>
    <w:rsid w:val="00314172"/>
    <w:rsid w:val="004D0465"/>
    <w:rsid w:val="00520C48"/>
    <w:rsid w:val="005A2CAB"/>
    <w:rsid w:val="006C15F0"/>
    <w:rsid w:val="006D1267"/>
    <w:rsid w:val="006E0806"/>
    <w:rsid w:val="006E7FCA"/>
    <w:rsid w:val="007041C9"/>
    <w:rsid w:val="00754786"/>
    <w:rsid w:val="007711A9"/>
    <w:rsid w:val="0077460D"/>
    <w:rsid w:val="00821DD1"/>
    <w:rsid w:val="00855E89"/>
    <w:rsid w:val="0087231B"/>
    <w:rsid w:val="008B2528"/>
    <w:rsid w:val="008D77B9"/>
    <w:rsid w:val="008E7D2E"/>
    <w:rsid w:val="00A06D35"/>
    <w:rsid w:val="00AB5851"/>
    <w:rsid w:val="00B07684"/>
    <w:rsid w:val="00B37CCA"/>
    <w:rsid w:val="00B54A02"/>
    <w:rsid w:val="00B629B0"/>
    <w:rsid w:val="00BF18F4"/>
    <w:rsid w:val="00BF2EC2"/>
    <w:rsid w:val="00D10B59"/>
    <w:rsid w:val="00EB7425"/>
    <w:rsid w:val="00F50F9A"/>
    <w:rsid w:val="00F97111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879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0F06A9"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Andale Sans UI" w:hAnsi="Cambria" w:cs="font198"/>
      <w:b/>
      <w:bCs/>
      <w:color w:val="365F91"/>
      <w:sz w:val="28"/>
      <w:szCs w:val="28"/>
      <w:lang w:val="de-DE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6A9"/>
    <w:rPr>
      <w:rFonts w:ascii="Cambria" w:eastAsia="Andale Sans UI" w:hAnsi="Cambria" w:cs="font198"/>
      <w:b/>
      <w:bCs/>
      <w:color w:val="365F91"/>
      <w:kern w:val="1"/>
      <w:sz w:val="28"/>
      <w:szCs w:val="28"/>
      <w:lang w:val="de-DE" w:eastAsia="hi-IN" w:bidi="hi-IN"/>
    </w:rPr>
  </w:style>
  <w:style w:type="paragraph" w:styleId="BodyTextIndent">
    <w:name w:val="Body Text Indent"/>
    <w:basedOn w:val="Normal"/>
    <w:link w:val="BodyTextIndentChar"/>
    <w:rsid w:val="000F0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6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A0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8F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ro-RO" w:eastAsia="ar-SA"/>
    </w:rPr>
  </w:style>
  <w:style w:type="character" w:styleId="Hyperlink">
    <w:name w:val="Hyperlink"/>
    <w:rsid w:val="00F97111"/>
    <w:rPr>
      <w:color w:val="0000FF"/>
      <w:u w:val="single"/>
    </w:rPr>
  </w:style>
  <w:style w:type="character" w:customStyle="1" w:styleId="l5def1">
    <w:name w:val="l5def1"/>
    <w:rsid w:val="00F9711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821DD1"/>
    <w:rPr>
      <w:b/>
      <w:bCs/>
      <w:color w:val="000000"/>
      <w:sz w:val="32"/>
      <w:szCs w:val="32"/>
    </w:rPr>
  </w:style>
  <w:style w:type="character" w:customStyle="1" w:styleId="salnbdy">
    <w:name w:val="s_aln_bdy"/>
    <w:basedOn w:val="DefaultParagraphFont"/>
    <w:rsid w:val="00821DD1"/>
  </w:style>
  <w:style w:type="paragraph" w:customStyle="1" w:styleId="NoSpacing1">
    <w:name w:val="No Spacing1"/>
    <w:rsid w:val="00821DD1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customStyle="1" w:styleId="Fontdeparagrafimplicit1">
    <w:name w:val="Font de paragraf implicit1"/>
    <w:rsid w:val="006E7FCA"/>
  </w:style>
  <w:style w:type="character" w:customStyle="1" w:styleId="WW8Num4z0">
    <w:name w:val="WW8Num4z0"/>
    <w:rsid w:val="006E7FCA"/>
    <w:rPr>
      <w:rFonts w:ascii="Arial" w:eastAsia="Times New Roman" w:hAnsi="Arial" w:cs="Arial"/>
      <w:b w:val="0"/>
      <w:color w:val="00000A"/>
      <w:kern w:val="1"/>
      <w:sz w:val="24"/>
      <w:szCs w:val="24"/>
      <w:lang w:val="ro-RO"/>
    </w:rPr>
  </w:style>
  <w:style w:type="character" w:customStyle="1" w:styleId="l5def2">
    <w:name w:val="l5def2"/>
    <w:rsid w:val="006E7FCA"/>
    <w:rPr>
      <w:rFonts w:ascii="Arial" w:hAnsi="Arial" w:cs="Arial" w:hint="default"/>
      <w:color w:val="000000"/>
      <w:sz w:val="26"/>
      <w:szCs w:val="26"/>
    </w:rPr>
  </w:style>
  <w:style w:type="character" w:customStyle="1" w:styleId="Bodytext2115ptBold">
    <w:name w:val="Body text (2) + 11.5 pt;Bold"/>
    <w:rsid w:val="008B252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o-RO" w:eastAsia="ro-RO" w:bidi="ro-RO"/>
    </w:rPr>
  </w:style>
  <w:style w:type="paragraph" w:styleId="NoSpacing">
    <w:name w:val="No Spacing"/>
    <w:qFormat/>
    <w:rsid w:val="008B25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Bodytext2">
    <w:name w:val="Body text (2)"/>
    <w:basedOn w:val="Normal"/>
    <w:rsid w:val="008B2528"/>
    <w:pPr>
      <w:widowControl w:val="0"/>
      <w:shd w:val="clear" w:color="auto" w:fill="FFFFFF"/>
      <w:suppressAutoHyphens w:val="0"/>
      <w:spacing w:before="540" w:line="274" w:lineRule="exact"/>
      <w:jc w:val="both"/>
    </w:pPr>
    <w:rPr>
      <w:sz w:val="20"/>
      <w:szCs w:val="20"/>
      <w:lang w:val="x-none"/>
    </w:rPr>
  </w:style>
  <w:style w:type="paragraph" w:customStyle="1" w:styleId="Bodytext4">
    <w:name w:val="Body text (4)"/>
    <w:basedOn w:val="Normal"/>
    <w:rsid w:val="008B2528"/>
    <w:pPr>
      <w:widowControl w:val="0"/>
      <w:shd w:val="clear" w:color="auto" w:fill="FFFFFF"/>
      <w:suppressAutoHyphens w:val="0"/>
      <w:spacing w:after="280" w:line="266" w:lineRule="exact"/>
      <w:jc w:val="both"/>
    </w:pPr>
    <w:rPr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33</cp:revision>
  <dcterms:created xsi:type="dcterms:W3CDTF">2022-11-29T12:30:00Z</dcterms:created>
  <dcterms:modified xsi:type="dcterms:W3CDTF">2024-04-09T07:43:00Z</dcterms:modified>
</cp:coreProperties>
</file>