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DFB1" w14:textId="77777777" w:rsidR="00CB202B" w:rsidRDefault="00CB202B"/>
    <w:p w14:paraId="19816867" w14:textId="77777777" w:rsidR="004D2795" w:rsidRDefault="004D2795" w:rsidP="004D2795"/>
    <w:tbl>
      <w:tblPr>
        <w:tblpPr w:leftFromText="180" w:rightFromText="180" w:horzAnchor="margin" w:tblpXSpec="center" w:tblpY="-1020"/>
        <w:tblW w:w="10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733"/>
        <w:gridCol w:w="4836"/>
      </w:tblGrid>
      <w:tr w:rsidR="004D2795" w:rsidRPr="002C3621" w14:paraId="6ECBFBA2" w14:textId="77777777" w:rsidTr="000E5E5E">
        <w:trPr>
          <w:trHeight w:val="1382"/>
        </w:trPr>
        <w:tc>
          <w:tcPr>
            <w:tcW w:w="2701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14:paraId="148EE49A" w14:textId="77777777" w:rsidR="004D2795" w:rsidRPr="00193200" w:rsidRDefault="004D2795" w:rsidP="000E5E5E">
            <w:pPr>
              <w:snapToGrid w:val="0"/>
              <w:spacing w:after="0" w:line="360" w:lineRule="auto"/>
              <w:ind w:left="-171"/>
              <w:jc w:val="center"/>
              <w:rPr>
                <w:rFonts w:ascii="Trebuchet MS" w:eastAsia="Times New Roman" w:hAnsi="Trebuchet MS" w:cs="Trebuchet MS"/>
                <w:b/>
                <w:bCs/>
                <w:spacing w:val="20"/>
                <w:sz w:val="28"/>
                <w:szCs w:val="24"/>
                <w:lang w:eastAsia="ro-RO"/>
              </w:rPr>
            </w:pPr>
            <w:r w:rsidRPr="00193200">
              <w:rPr>
                <w:rFonts w:ascii="Trebuchet MS" w:eastAsia="Times New Roman" w:hAnsi="Trebuchet MS" w:cs="Trebuchet MS"/>
                <w:b/>
                <w:noProof/>
                <w:spacing w:val="20"/>
                <w:sz w:val="28"/>
                <w:szCs w:val="24"/>
              </w:rPr>
              <w:drawing>
                <wp:inline distT="0" distB="0" distL="0" distR="0" wp14:anchorId="3414D1C7" wp14:editId="1DC096BD">
                  <wp:extent cx="638175" cy="866775"/>
                  <wp:effectExtent l="0" t="0" r="9525" b="9525"/>
                  <wp:docPr id="91618239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tcBorders>
              <w:top w:val="nil"/>
              <w:left w:val="nil"/>
              <w:bottom w:val="double" w:sz="24" w:space="0" w:color="000000"/>
              <w:right w:val="nil"/>
            </w:tcBorders>
            <w:vAlign w:val="center"/>
            <w:hideMark/>
          </w:tcPr>
          <w:p w14:paraId="48E4AFBA" w14:textId="77777777" w:rsidR="004D2795" w:rsidRPr="00193200" w:rsidRDefault="004D2795" w:rsidP="000E5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1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 O M Â N I A</w:t>
            </w:r>
          </w:p>
          <w:p w14:paraId="08364CDD" w14:textId="77777777" w:rsidR="004D2795" w:rsidRPr="00193200" w:rsidRDefault="004D2795" w:rsidP="000E5E5E">
            <w:pPr>
              <w:spacing w:after="0" w:line="360" w:lineRule="auto"/>
              <w:ind w:left="-2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1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P R I M Ă R I A</w:t>
            </w:r>
          </w:p>
          <w:p w14:paraId="262F690B" w14:textId="77777777" w:rsidR="004D2795" w:rsidRPr="00193200" w:rsidRDefault="004D2795" w:rsidP="000E5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1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M U N I C I P I U L U I</w:t>
            </w:r>
          </w:p>
          <w:p w14:paraId="03DD8BAA" w14:textId="77777777" w:rsidR="004D2795" w:rsidRPr="00193200" w:rsidRDefault="004D2795" w:rsidP="000E5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9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H U N E D O A R A</w:t>
            </w:r>
          </w:p>
        </w:tc>
        <w:tc>
          <w:tcPr>
            <w:tcW w:w="4834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14:paraId="6543A2DE" w14:textId="77777777" w:rsidR="004D2795" w:rsidRPr="00193200" w:rsidRDefault="004D2795" w:rsidP="000E5E5E">
            <w:pPr>
              <w:tabs>
                <w:tab w:val="left" w:pos="3720"/>
              </w:tabs>
              <w:snapToGrid w:val="0"/>
              <w:spacing w:after="0" w:line="360" w:lineRule="auto"/>
              <w:ind w:left="-228" w:right="510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4"/>
                <w:lang w:eastAsia="ro-RO"/>
              </w:rPr>
            </w:pPr>
            <w:r>
              <w:rPr>
                <w:bCs/>
                <w:noProof/>
              </w:rPr>
              <w:drawing>
                <wp:inline distT="0" distB="0" distL="0" distR="0" wp14:anchorId="0063832B" wp14:editId="04ABA612">
                  <wp:extent cx="2438400" cy="809625"/>
                  <wp:effectExtent l="0" t="0" r="0" b="9525"/>
                  <wp:docPr id="165075473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795" w:rsidRPr="00193200" w14:paraId="583F4F6D" w14:textId="77777777" w:rsidTr="000E5E5E">
        <w:trPr>
          <w:trHeight w:val="248"/>
        </w:trPr>
        <w:tc>
          <w:tcPr>
            <w:tcW w:w="10270" w:type="dxa"/>
            <w:gridSpan w:val="3"/>
            <w:tcBorders>
              <w:top w:val="double" w:sz="18" w:space="0" w:color="000000"/>
              <w:left w:val="nil"/>
              <w:bottom w:val="double" w:sz="18" w:space="0" w:color="000000"/>
              <w:right w:val="nil"/>
            </w:tcBorders>
            <w:vAlign w:val="center"/>
            <w:hideMark/>
          </w:tcPr>
          <w:p w14:paraId="22815FA7" w14:textId="77777777" w:rsidR="004D2795" w:rsidRPr="00193200" w:rsidRDefault="004D2795" w:rsidP="000E5E5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o-RO"/>
              </w:rPr>
            </w:pPr>
            <w:r w:rsidRPr="0019320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Municipiul Hunedoara, B-dul </w:t>
            </w:r>
            <w:proofErr w:type="spellStart"/>
            <w:r w:rsidRPr="0019320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Libertăţii</w:t>
            </w:r>
            <w:proofErr w:type="spellEnd"/>
            <w:r w:rsidRPr="0019320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nr.17, cod.331128, </w:t>
            </w:r>
            <w:proofErr w:type="spellStart"/>
            <w:r w:rsidRPr="0019320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Judeţul</w:t>
            </w:r>
            <w:proofErr w:type="spellEnd"/>
            <w:r w:rsidRPr="0019320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Hunedoara, Tel.:+40254716322, Fax: +40254716087</w:t>
            </w:r>
          </w:p>
        </w:tc>
      </w:tr>
    </w:tbl>
    <w:p w14:paraId="0FD6E690" w14:textId="29EDE347" w:rsidR="004D2795" w:rsidRPr="00C325F1" w:rsidRDefault="004D2795" w:rsidP="004D2795">
      <w:pPr>
        <w:spacing w:after="0" w:line="360" w:lineRule="auto"/>
        <w:jc w:val="right"/>
        <w:rPr>
          <w:rFonts w:ascii="Trebuchet MS" w:eastAsia="Trebuchet MS" w:hAnsi="Trebuchet MS" w:cs="Trebuchet MS"/>
          <w:bCs/>
          <w:i/>
          <w:color w:val="000000"/>
        </w:rPr>
      </w:pPr>
      <w:r w:rsidRPr="00C325F1">
        <w:rPr>
          <w:rFonts w:ascii="Trebuchet MS" w:eastAsia="Trebuchet MS" w:hAnsi="Trebuchet MS" w:cs="Trebuchet MS"/>
          <w:bCs/>
          <w:i/>
          <w:color w:val="000000"/>
        </w:rPr>
        <w:t>Nr. 105020/18.12.2025</w:t>
      </w:r>
    </w:p>
    <w:p w14:paraId="4257CD3F" w14:textId="77777777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8695949" w14:textId="77777777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3D69C6CC" w14:textId="2B018BE1" w:rsidR="004D2795" w:rsidRPr="00C325F1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i/>
          <w:color w:val="000000"/>
        </w:rPr>
      </w:pPr>
      <w:r w:rsidRPr="00C325F1">
        <w:rPr>
          <w:rFonts w:ascii="Trebuchet MS" w:eastAsia="Trebuchet MS" w:hAnsi="Trebuchet MS" w:cs="Trebuchet MS"/>
          <w:b/>
          <w:i/>
          <w:color w:val="000000"/>
        </w:rPr>
        <w:t>ANUNȚ ANULARE DEZBATERE PUBLICĂ</w:t>
      </w:r>
    </w:p>
    <w:p w14:paraId="1DFC62F1" w14:textId="77777777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3776FA38" w14:textId="78B5108B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rebuchet MS" w:eastAsia="Trebuchet MS" w:hAnsi="Trebuchet MS" w:cs="Trebuchet MS"/>
          <w:bCs/>
          <w:i/>
          <w:color w:val="000000"/>
        </w:rPr>
      </w:pPr>
      <w:r w:rsidRPr="004D2795">
        <w:rPr>
          <w:rFonts w:ascii="Trebuchet MS" w:eastAsia="Trebuchet MS" w:hAnsi="Trebuchet MS" w:cs="Trebuchet MS"/>
          <w:bCs/>
          <w:i/>
          <w:color w:val="000000"/>
        </w:rPr>
        <w:t xml:space="preserve">Primăria municipiului Hunedoara aduce la cunoștință publicul că dezbaterea publică programată pentru data de </w:t>
      </w:r>
      <w:r w:rsidRPr="004D2795">
        <w:rPr>
          <w:rFonts w:ascii="Trebuchet MS" w:eastAsia="Trebuchet MS" w:hAnsi="Trebuchet MS" w:cs="Trebuchet MS"/>
          <w:b/>
          <w:i/>
          <w:color w:val="000000"/>
        </w:rPr>
        <w:t>22 decembrie 2025, la ora 14:00</w:t>
      </w:r>
      <w:r w:rsidRPr="004D2795">
        <w:rPr>
          <w:rFonts w:ascii="Trebuchet MS" w:eastAsia="Trebuchet MS" w:hAnsi="Trebuchet MS" w:cs="Trebuchet MS"/>
          <w:bCs/>
          <w:i/>
          <w:color w:val="000000"/>
        </w:rPr>
        <w:t>, referitoare la proiectul de hotărâre</w:t>
      </w:r>
      <w:r w:rsidR="00380A4D">
        <w:rPr>
          <w:rFonts w:ascii="Trebuchet MS" w:eastAsia="Trebuchet MS" w:hAnsi="Trebuchet MS" w:cs="Trebuchet MS"/>
          <w:bCs/>
          <w:i/>
          <w:color w:val="000000"/>
        </w:rPr>
        <w:t xml:space="preserve"> </w:t>
      </w:r>
      <w:r w:rsidRPr="004D2795">
        <w:rPr>
          <w:rFonts w:ascii="Trebuchet MS" w:eastAsia="Trebuchet MS" w:hAnsi="Trebuchet MS" w:cs="Trebuchet MS"/>
          <w:bCs/>
          <w:i/>
          <w:color w:val="000000"/>
        </w:rPr>
        <w:t xml:space="preserve">privind aprobarea cuantumului alocației zilnice de hrană pentru consumurile colective ale persoanelor instituționalizate în cadrul Unității de Asistență </w:t>
      </w:r>
      <w:proofErr w:type="spellStart"/>
      <w:r w:rsidRPr="004D2795">
        <w:rPr>
          <w:rFonts w:ascii="Trebuchet MS" w:eastAsia="Trebuchet MS" w:hAnsi="Trebuchet MS" w:cs="Trebuchet MS"/>
          <w:bCs/>
          <w:i/>
          <w:color w:val="000000"/>
        </w:rPr>
        <w:t>Medico</w:t>
      </w:r>
      <w:proofErr w:type="spellEnd"/>
      <w:r w:rsidRPr="004D2795">
        <w:rPr>
          <w:rFonts w:ascii="Trebuchet MS" w:eastAsia="Trebuchet MS" w:hAnsi="Trebuchet MS" w:cs="Trebuchet MS"/>
          <w:bCs/>
          <w:i/>
          <w:color w:val="000000"/>
        </w:rPr>
        <w:t xml:space="preserve"> – Socială  „Părintele  Arsenie Boca ” Hunedoara, precum și a contribuției lunare de întreținere datorată de beneficiarii, aparținătorii, susținătorii și/sau de reprezentanții legali ai acestora, pentru serviciile  furnizate de către unitatea </w:t>
      </w:r>
      <w:proofErr w:type="spellStart"/>
      <w:r w:rsidRPr="004D2795">
        <w:rPr>
          <w:rFonts w:ascii="Trebuchet MS" w:eastAsia="Trebuchet MS" w:hAnsi="Trebuchet MS" w:cs="Trebuchet MS"/>
          <w:bCs/>
          <w:i/>
          <w:color w:val="000000"/>
        </w:rPr>
        <w:t>medico</w:t>
      </w:r>
      <w:proofErr w:type="spellEnd"/>
      <w:r w:rsidRPr="004D2795">
        <w:rPr>
          <w:rFonts w:ascii="Trebuchet MS" w:eastAsia="Trebuchet MS" w:hAnsi="Trebuchet MS" w:cs="Trebuchet MS"/>
          <w:bCs/>
          <w:i/>
          <w:color w:val="000000"/>
        </w:rPr>
        <w:t>-socială</w:t>
      </w:r>
      <w:r>
        <w:rPr>
          <w:rFonts w:ascii="Trebuchet MS" w:eastAsia="Trebuchet MS" w:hAnsi="Trebuchet MS" w:cs="Trebuchet MS"/>
          <w:bCs/>
          <w:i/>
          <w:color w:val="000000"/>
        </w:rPr>
        <w:t xml:space="preserve">, este anulată. </w:t>
      </w:r>
    </w:p>
    <w:p w14:paraId="231BE637" w14:textId="77777777" w:rsidR="004D2795" w:rsidRDefault="004D2795" w:rsidP="004D2795">
      <w:pPr>
        <w:spacing w:after="0" w:line="360" w:lineRule="auto"/>
        <w:rPr>
          <w:rFonts w:ascii="Trebuchet MS" w:eastAsia="Trebuchet MS" w:hAnsi="Trebuchet MS" w:cs="Trebuchet MS"/>
          <w:bCs/>
          <w:i/>
          <w:color w:val="000000"/>
        </w:rPr>
      </w:pPr>
    </w:p>
    <w:p w14:paraId="48667F33" w14:textId="6B9EADC8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rebuchet MS" w:eastAsia="Trebuchet MS" w:hAnsi="Trebuchet MS" w:cs="Trebuchet MS"/>
          <w:bCs/>
          <w:i/>
          <w:color w:val="000000"/>
        </w:rPr>
      </w:pPr>
      <w:r w:rsidRPr="004D2795">
        <w:rPr>
          <w:rFonts w:ascii="Trebuchet MS" w:eastAsia="Trebuchet MS" w:hAnsi="Trebuchet MS" w:cs="Trebuchet MS"/>
          <w:bCs/>
          <w:i/>
          <w:color w:val="000000"/>
        </w:rPr>
        <w:t>Această anulare intervine ca urmare a anunțului nr. 104146/17.12.2025  prin care s-a comunicat retragerea</w:t>
      </w:r>
      <w:r>
        <w:rPr>
          <w:rFonts w:ascii="Trebuchet MS" w:eastAsia="Trebuchet MS" w:hAnsi="Trebuchet MS" w:cs="Trebuchet MS"/>
          <w:bCs/>
          <w:i/>
          <w:color w:val="000000"/>
        </w:rPr>
        <w:t xml:space="preserve"> din procesul decizional a</w:t>
      </w:r>
      <w:r w:rsidRPr="004D2795">
        <w:rPr>
          <w:rFonts w:ascii="Trebuchet MS" w:eastAsia="Trebuchet MS" w:hAnsi="Trebuchet MS" w:cs="Trebuchet MS"/>
          <w:bCs/>
          <w:i/>
          <w:color w:val="000000"/>
        </w:rPr>
        <w:t xml:space="preserve"> proiectului de hotărâre</w:t>
      </w:r>
      <w:r>
        <w:rPr>
          <w:rFonts w:ascii="Trebuchet MS" w:eastAsia="Trebuchet MS" w:hAnsi="Trebuchet MS" w:cs="Trebuchet MS"/>
          <w:bCs/>
          <w:i/>
          <w:color w:val="000000"/>
        </w:rPr>
        <w:t xml:space="preserve"> </w:t>
      </w:r>
      <w:r w:rsidRPr="004D2795">
        <w:rPr>
          <w:rFonts w:ascii="Trebuchet MS" w:eastAsia="Trebuchet MS" w:hAnsi="Trebuchet MS" w:cs="Trebuchet MS"/>
          <w:bCs/>
          <w:i/>
          <w:color w:val="000000"/>
        </w:rPr>
        <w:t xml:space="preserve">privind aprobarea cuantumului alocației zilnice de hrană pentru consumurile colective ale persoanelor” Hunedoara, precum și a contribuției lunare de întreținere datorată de beneficiarii, aparținătorii, susținătorii și/sau de reprezentanții legali ai acestora, pentru serviciile  furnizate de către unitatea </w:t>
      </w:r>
      <w:proofErr w:type="spellStart"/>
      <w:r w:rsidRPr="004D2795">
        <w:rPr>
          <w:rFonts w:ascii="Trebuchet MS" w:eastAsia="Trebuchet MS" w:hAnsi="Trebuchet MS" w:cs="Trebuchet MS"/>
          <w:bCs/>
          <w:i/>
          <w:color w:val="000000"/>
        </w:rPr>
        <w:t>medico</w:t>
      </w:r>
      <w:proofErr w:type="spellEnd"/>
      <w:r w:rsidRPr="004D2795">
        <w:rPr>
          <w:rFonts w:ascii="Trebuchet MS" w:eastAsia="Trebuchet MS" w:hAnsi="Trebuchet MS" w:cs="Trebuchet MS"/>
          <w:bCs/>
          <w:i/>
          <w:color w:val="000000"/>
        </w:rPr>
        <w:t>-socială.</w:t>
      </w:r>
    </w:p>
    <w:p w14:paraId="3E5F965F" w14:textId="77777777" w:rsidR="004D2795" w:rsidRPr="004D2795" w:rsidRDefault="004D2795" w:rsidP="004D2795">
      <w:pPr>
        <w:spacing w:after="0" w:line="360" w:lineRule="auto"/>
        <w:jc w:val="both"/>
        <w:rPr>
          <w:rFonts w:ascii="Trebuchet MS" w:eastAsia="Trebuchet MS" w:hAnsi="Trebuchet MS" w:cs="Trebuchet MS"/>
          <w:bCs/>
          <w:i/>
          <w:color w:val="000000"/>
        </w:rPr>
      </w:pPr>
    </w:p>
    <w:p w14:paraId="1F2AA484" w14:textId="77777777" w:rsidR="004D2795" w:rsidRPr="004D2795" w:rsidRDefault="004D2795" w:rsidP="004D2795">
      <w:pPr>
        <w:pStyle w:val="v1p2"/>
        <w:shd w:val="clear" w:color="auto" w:fill="FFFFFF"/>
        <w:spacing w:before="0" w:beforeAutospacing="0" w:after="0" w:afterAutospacing="0"/>
        <w:rPr>
          <w:rFonts w:ascii="Trebuchet MS" w:eastAsia="Trebuchet MS" w:hAnsi="Trebuchet MS" w:cs="Trebuchet MS"/>
          <w:bCs/>
          <w:i/>
          <w:color w:val="000000"/>
          <w:sz w:val="22"/>
          <w:szCs w:val="22"/>
          <w:lang w:val="ro-RO" w:eastAsia="en-GB"/>
        </w:rPr>
      </w:pPr>
    </w:p>
    <w:p w14:paraId="41F61F64" w14:textId="7F1F59E7" w:rsidR="004D2795" w:rsidRPr="004D2795" w:rsidRDefault="004D2795" w:rsidP="004D2795">
      <w:pPr>
        <w:pStyle w:val="v1p1"/>
        <w:shd w:val="clear" w:color="auto" w:fill="FFFFFF"/>
        <w:spacing w:before="0" w:beforeAutospacing="0" w:after="0" w:afterAutospacing="0"/>
        <w:ind w:firstLine="360"/>
        <w:rPr>
          <w:rFonts w:ascii="Trebuchet MS" w:eastAsia="Trebuchet MS" w:hAnsi="Trebuchet MS" w:cs="Trebuchet MS"/>
          <w:bCs/>
          <w:i/>
          <w:color w:val="000000"/>
          <w:sz w:val="22"/>
          <w:szCs w:val="22"/>
          <w:lang w:val="ro-RO" w:eastAsia="en-GB"/>
        </w:rPr>
      </w:pPr>
      <w:r w:rsidRPr="004D2795">
        <w:rPr>
          <w:rFonts w:ascii="Trebuchet MS" w:eastAsia="Trebuchet MS" w:hAnsi="Trebuchet MS" w:cs="Trebuchet MS"/>
          <w:bCs/>
          <w:i/>
          <w:color w:val="000000"/>
          <w:sz w:val="22"/>
          <w:szCs w:val="22"/>
          <w:lang w:val="ro-RO" w:eastAsia="en-GB"/>
        </w:rPr>
        <w:t>Vă mulțumim pentru înțeleger</w:t>
      </w:r>
      <w:r>
        <w:rPr>
          <w:rFonts w:ascii="Trebuchet MS" w:eastAsia="Trebuchet MS" w:hAnsi="Trebuchet MS" w:cs="Trebuchet MS"/>
          <w:bCs/>
          <w:i/>
          <w:color w:val="000000"/>
          <w:sz w:val="22"/>
          <w:szCs w:val="22"/>
          <w:lang w:val="ro-RO" w:eastAsia="en-GB"/>
        </w:rPr>
        <w:t>e!</w:t>
      </w:r>
    </w:p>
    <w:p w14:paraId="79532404" w14:textId="77777777" w:rsidR="004D2795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744310CB" w14:textId="77777777" w:rsidR="004D2795" w:rsidRPr="00D469CB" w:rsidRDefault="004D2795" w:rsidP="004D27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89CB489" w14:textId="77777777" w:rsidR="004D2795" w:rsidRDefault="004D2795" w:rsidP="004D2795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  <w:b/>
          <w:bCs/>
        </w:rPr>
      </w:pPr>
    </w:p>
    <w:p w14:paraId="6629D4C5" w14:textId="77777777" w:rsidR="004D2795" w:rsidRDefault="004D2795" w:rsidP="004D2795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  <w:b/>
          <w:bCs/>
        </w:rPr>
      </w:pPr>
    </w:p>
    <w:p w14:paraId="7EC6B007" w14:textId="77777777" w:rsidR="004D2795" w:rsidRDefault="004D2795" w:rsidP="004D2795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  <w:b/>
          <w:bCs/>
        </w:rPr>
      </w:pPr>
    </w:p>
    <w:p w14:paraId="275BE897" w14:textId="77777777" w:rsidR="004D2795" w:rsidRDefault="004D2795" w:rsidP="004D2795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  <w:b/>
          <w:bCs/>
        </w:rPr>
      </w:pPr>
    </w:p>
    <w:p w14:paraId="0BF6C000" w14:textId="77777777" w:rsidR="004D2795" w:rsidRDefault="004D2795" w:rsidP="004D2795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  <w:b/>
          <w:bCs/>
        </w:rPr>
      </w:pPr>
    </w:p>
    <w:p w14:paraId="14307CFF" w14:textId="77777777" w:rsidR="004D2795" w:rsidRPr="00001760" w:rsidRDefault="004D2795" w:rsidP="00001760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rebuchet MS" w:eastAsia="Trebuchet MS" w:hAnsi="Trebuchet MS" w:cs="Trebuchet MS"/>
          <w:bCs/>
          <w:i/>
          <w:color w:val="000000"/>
        </w:rPr>
      </w:pPr>
      <w:r>
        <w:rPr>
          <w:rFonts w:ascii="Trebuchet MS" w:eastAsia="Trebuchet MS" w:hAnsi="Trebuchet MS" w:cs="Trebuchet MS"/>
          <w:b/>
          <w:bCs/>
        </w:rPr>
        <w:tab/>
      </w:r>
      <w:r>
        <w:rPr>
          <w:rFonts w:ascii="Trebuchet MS" w:eastAsia="Trebuchet MS" w:hAnsi="Trebuchet MS" w:cs="Trebuchet MS"/>
          <w:b/>
          <w:bCs/>
        </w:rPr>
        <w:tab/>
      </w:r>
      <w:r>
        <w:rPr>
          <w:rFonts w:ascii="Trebuchet MS" w:eastAsia="Trebuchet MS" w:hAnsi="Trebuchet MS" w:cs="Trebuchet MS"/>
          <w:b/>
          <w:bCs/>
        </w:rPr>
        <w:tab/>
      </w:r>
      <w:r>
        <w:rPr>
          <w:rFonts w:ascii="Trebuchet MS" w:eastAsia="Trebuchet MS" w:hAnsi="Trebuchet MS" w:cs="Trebuchet MS"/>
          <w:b/>
          <w:bCs/>
        </w:rPr>
        <w:tab/>
      </w:r>
      <w:r>
        <w:rPr>
          <w:rFonts w:ascii="Trebuchet MS" w:eastAsia="Trebuchet MS" w:hAnsi="Trebuchet MS" w:cs="Trebuchet MS"/>
          <w:b/>
          <w:bCs/>
        </w:rPr>
        <w:tab/>
      </w:r>
      <w:r w:rsidRPr="00001760">
        <w:rPr>
          <w:rFonts w:ascii="Trebuchet MS" w:eastAsia="Trebuchet MS" w:hAnsi="Trebuchet MS" w:cs="Trebuchet MS"/>
          <w:bCs/>
          <w:i/>
          <w:color w:val="000000"/>
        </w:rPr>
        <w:t xml:space="preserve">    Responsabil pentru relația cu societatea civilă,</w:t>
      </w:r>
    </w:p>
    <w:p w14:paraId="2337F092" w14:textId="4ED8A081" w:rsidR="004D2795" w:rsidRPr="00001760" w:rsidRDefault="004D2795" w:rsidP="00001760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rebuchet MS" w:eastAsia="Trebuchet MS" w:hAnsi="Trebuchet MS" w:cs="Trebuchet MS"/>
          <w:bCs/>
          <w:i/>
          <w:color w:val="000000"/>
        </w:rPr>
      </w:pPr>
      <w:r w:rsidRPr="00001760">
        <w:rPr>
          <w:rFonts w:ascii="Trebuchet MS" w:eastAsia="Trebuchet MS" w:hAnsi="Trebuchet MS" w:cs="Trebuchet MS"/>
          <w:bCs/>
          <w:i/>
          <w:color w:val="000000"/>
        </w:rPr>
        <w:t xml:space="preserve">                                                                      </w:t>
      </w:r>
      <w:r w:rsidR="00001760">
        <w:rPr>
          <w:rFonts w:ascii="Trebuchet MS" w:eastAsia="Trebuchet MS" w:hAnsi="Trebuchet MS" w:cs="Trebuchet MS"/>
          <w:bCs/>
          <w:i/>
          <w:color w:val="000000"/>
        </w:rPr>
        <w:t xml:space="preserve">         </w:t>
      </w:r>
      <w:r w:rsidRPr="00001760">
        <w:rPr>
          <w:rFonts w:ascii="Trebuchet MS" w:eastAsia="Trebuchet MS" w:hAnsi="Trebuchet MS" w:cs="Trebuchet MS"/>
          <w:bCs/>
          <w:i/>
          <w:color w:val="000000"/>
        </w:rPr>
        <w:t xml:space="preserve"> Toma Valerica </w:t>
      </w:r>
    </w:p>
    <w:p w14:paraId="730D47B2" w14:textId="77777777" w:rsidR="004D2795" w:rsidRPr="00001760" w:rsidRDefault="004D2795" w:rsidP="00001760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rebuchet MS" w:eastAsia="Trebuchet MS" w:hAnsi="Trebuchet MS" w:cs="Trebuchet MS"/>
          <w:bCs/>
          <w:i/>
          <w:color w:val="000000"/>
        </w:rPr>
      </w:pPr>
    </w:p>
    <w:p w14:paraId="76118753" w14:textId="77777777" w:rsidR="004D2795" w:rsidRPr="00545CD7" w:rsidRDefault="004D2795" w:rsidP="00545CD7">
      <w:pPr>
        <w:spacing w:after="0" w:line="240" w:lineRule="auto"/>
        <w:ind w:firstLine="357"/>
        <w:jc w:val="center"/>
        <w:rPr>
          <w:rFonts w:ascii="Trebuchet MS" w:eastAsia="Trebuchet MS" w:hAnsi="Trebuchet MS" w:cs="Trebuchet MS"/>
        </w:rPr>
      </w:pPr>
    </w:p>
    <w:sectPr w:rsidR="004D2795" w:rsidRPr="00545CD7" w:rsidSect="00CB202B">
      <w:pgSz w:w="12240" w:h="15840"/>
      <w:pgMar w:top="1021" w:right="1440" w:bottom="90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008"/>
    <w:multiLevelType w:val="hybridMultilevel"/>
    <w:tmpl w:val="57EA27F8"/>
    <w:lvl w:ilvl="0" w:tplc="00727E98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D6042"/>
    <w:multiLevelType w:val="hybridMultilevel"/>
    <w:tmpl w:val="32460C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07EB3"/>
    <w:multiLevelType w:val="multilevel"/>
    <w:tmpl w:val="FFA0614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9475E5"/>
    <w:multiLevelType w:val="multilevel"/>
    <w:tmpl w:val="50F41EE4"/>
    <w:lvl w:ilvl="0">
      <w:start w:val="1"/>
      <w:numFmt w:val="bullet"/>
      <w:lvlText w:val="-"/>
      <w:lvlJc w:val="left"/>
      <w:pPr>
        <w:ind w:left="180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F82F0E"/>
    <w:multiLevelType w:val="hybridMultilevel"/>
    <w:tmpl w:val="E26E5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F26EE"/>
    <w:multiLevelType w:val="multilevel"/>
    <w:tmpl w:val="68225F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A5547A"/>
    <w:multiLevelType w:val="multilevel"/>
    <w:tmpl w:val="37227392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3278BA"/>
    <w:multiLevelType w:val="hybridMultilevel"/>
    <w:tmpl w:val="FB8E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D16FA"/>
    <w:multiLevelType w:val="hybridMultilevel"/>
    <w:tmpl w:val="534CEA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100689">
    <w:abstractNumId w:val="3"/>
  </w:num>
  <w:num w:numId="2" w16cid:durableId="737242820">
    <w:abstractNumId w:val="5"/>
  </w:num>
  <w:num w:numId="3" w16cid:durableId="1691493717">
    <w:abstractNumId w:val="6"/>
  </w:num>
  <w:num w:numId="4" w16cid:durableId="6908645">
    <w:abstractNumId w:val="2"/>
  </w:num>
  <w:num w:numId="5" w16cid:durableId="460226112">
    <w:abstractNumId w:val="1"/>
  </w:num>
  <w:num w:numId="6" w16cid:durableId="2014600902">
    <w:abstractNumId w:val="0"/>
  </w:num>
  <w:num w:numId="7" w16cid:durableId="957954628">
    <w:abstractNumId w:val="8"/>
  </w:num>
  <w:num w:numId="8" w16cid:durableId="1702825872">
    <w:abstractNumId w:val="4"/>
  </w:num>
  <w:num w:numId="9" w16cid:durableId="145245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BF"/>
    <w:rsid w:val="00001760"/>
    <w:rsid w:val="000658C7"/>
    <w:rsid w:val="00087CBC"/>
    <w:rsid w:val="001478BF"/>
    <w:rsid w:val="00195C30"/>
    <w:rsid w:val="0022129D"/>
    <w:rsid w:val="00283D4F"/>
    <w:rsid w:val="00335A00"/>
    <w:rsid w:val="003733E4"/>
    <w:rsid w:val="00380A4D"/>
    <w:rsid w:val="003B1A8E"/>
    <w:rsid w:val="003B4FC6"/>
    <w:rsid w:val="003E58CD"/>
    <w:rsid w:val="00412550"/>
    <w:rsid w:val="00425F95"/>
    <w:rsid w:val="004755EC"/>
    <w:rsid w:val="00477295"/>
    <w:rsid w:val="004D2795"/>
    <w:rsid w:val="004D73A8"/>
    <w:rsid w:val="004E56A6"/>
    <w:rsid w:val="004F3412"/>
    <w:rsid w:val="00545CD7"/>
    <w:rsid w:val="00670CC2"/>
    <w:rsid w:val="007A2C74"/>
    <w:rsid w:val="007E235C"/>
    <w:rsid w:val="008039B5"/>
    <w:rsid w:val="00814114"/>
    <w:rsid w:val="00897AF5"/>
    <w:rsid w:val="008C49CE"/>
    <w:rsid w:val="008F3BAD"/>
    <w:rsid w:val="00934B4F"/>
    <w:rsid w:val="00951686"/>
    <w:rsid w:val="00980A8C"/>
    <w:rsid w:val="00986FEB"/>
    <w:rsid w:val="00AB28C8"/>
    <w:rsid w:val="00AF26BF"/>
    <w:rsid w:val="00BA4832"/>
    <w:rsid w:val="00BD217E"/>
    <w:rsid w:val="00C325F1"/>
    <w:rsid w:val="00C5274B"/>
    <w:rsid w:val="00C560A7"/>
    <w:rsid w:val="00C65EC0"/>
    <w:rsid w:val="00C72E1B"/>
    <w:rsid w:val="00CB182B"/>
    <w:rsid w:val="00CB202B"/>
    <w:rsid w:val="00CD486E"/>
    <w:rsid w:val="00CE3765"/>
    <w:rsid w:val="00D469CB"/>
    <w:rsid w:val="00D92281"/>
    <w:rsid w:val="00E2740F"/>
    <w:rsid w:val="00E51F97"/>
    <w:rsid w:val="00ED008B"/>
    <w:rsid w:val="00ED6C0F"/>
    <w:rsid w:val="00EF19B1"/>
    <w:rsid w:val="00EF3E35"/>
    <w:rsid w:val="00EF436A"/>
    <w:rsid w:val="00F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50F7"/>
  <w15:docId w15:val="{CC4C22F9-BBE6-4335-B081-CB41FA36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C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deparagrafimplicit"/>
    <w:uiPriority w:val="99"/>
    <w:unhideWhenUsed/>
    <w:rsid w:val="00651BC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651BCE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157A37"/>
    <w:rPr>
      <w:color w:val="954F72" w:themeColor="followedHyperlink"/>
      <w:u w:val="single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0CC2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7E235C"/>
    <w:rPr>
      <w:color w:val="605E5C"/>
      <w:shd w:val="clear" w:color="auto" w:fill="E1DFDD"/>
    </w:rPr>
  </w:style>
  <w:style w:type="paragraph" w:customStyle="1" w:styleId="v1p1">
    <w:name w:val="v1p1"/>
    <w:basedOn w:val="Normal"/>
    <w:rsid w:val="004D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v1s1">
    <w:name w:val="v1s1"/>
    <w:basedOn w:val="Fontdeparagrafimplicit"/>
    <w:rsid w:val="004D2795"/>
  </w:style>
  <w:style w:type="paragraph" w:customStyle="1" w:styleId="v1p2">
    <w:name w:val="v1p2"/>
    <w:basedOn w:val="Normal"/>
    <w:rsid w:val="004D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JNDRtGeCta/pN8HRYj/RyFKNyw==">AMUW2mXvfXk41o5kjVvjLAHMzgv4iN4mjPYgTRJJEZU0Vfh0NC2Utk2+gqnxzy0EiKkH1K1XQBY4qE5Hbk7SmL6FX2SA1Sc1bTFKa9x1y/ghxncyjuSh0PEiIgQBUIZFihSqXBkSbczs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Patrichi</dc:creator>
  <cp:lastModifiedBy>Cic-Vali</cp:lastModifiedBy>
  <cp:revision>18</cp:revision>
  <cp:lastPrinted>2025-03-12T08:29:00Z</cp:lastPrinted>
  <dcterms:created xsi:type="dcterms:W3CDTF">2025-03-12T07:54:00Z</dcterms:created>
  <dcterms:modified xsi:type="dcterms:W3CDTF">2025-12-18T13:52:00Z</dcterms:modified>
</cp:coreProperties>
</file>