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3375"/>
        <w:gridCol w:w="3652"/>
        <w:gridCol w:w="2843"/>
      </w:tblGrid>
      <w:tr w:rsidR="00563998" w:rsidRPr="00563998" w14:paraId="6892A375" w14:textId="77777777" w:rsidTr="00C76C0C">
        <w:trPr>
          <w:trHeight w:val="1183"/>
        </w:trPr>
        <w:tc>
          <w:tcPr>
            <w:tcW w:w="3375" w:type="dxa"/>
            <w:shd w:val="clear" w:color="auto" w:fill="FFFFFF"/>
          </w:tcPr>
          <w:p w14:paraId="0E5FA42B" w14:textId="77777777" w:rsidR="00563998" w:rsidRPr="00563998" w:rsidRDefault="00563998" w:rsidP="00563998">
            <w:pPr>
              <w:widowControl/>
              <w:suppressLineNumbers/>
              <w:spacing w:before="120" w:after="120" w:line="100" w:lineRule="atLeast"/>
              <w:rPr>
                <w:rFonts w:ascii="Arial" w:eastAsia="Arial" w:hAnsi="Arial" w:cs="Mangal"/>
                <w:b/>
                <w:i/>
                <w:iCs/>
                <w:kern w:val="0"/>
                <w:lang w:val="ro-RO"/>
              </w:rPr>
            </w:pPr>
            <w:r w:rsidRPr="00563998">
              <w:rPr>
                <w:rFonts w:ascii="Arial" w:eastAsia="Arial" w:hAnsi="Arial" w:cs="Mangal"/>
                <w:b/>
                <w:iCs/>
                <w:kern w:val="0"/>
                <w:sz w:val="22"/>
                <w:szCs w:val="22"/>
                <w:lang w:val="ro-RO"/>
              </w:rPr>
              <w:t>ROMÂNIA</w:t>
            </w:r>
          </w:p>
          <w:p w14:paraId="0629BB0C" w14:textId="77777777" w:rsidR="00563998" w:rsidRPr="00563998" w:rsidRDefault="00563998" w:rsidP="00563998">
            <w:pPr>
              <w:widowControl/>
              <w:spacing w:line="100" w:lineRule="atLeast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ro-RO"/>
              </w:rPr>
            </w:pPr>
            <w:r w:rsidRPr="00563998">
              <w:rPr>
                <w:rFonts w:ascii="Arial" w:eastAsia="Arial" w:hAnsi="Arial" w:cs="Arial"/>
                <w:b/>
                <w:kern w:val="0"/>
                <w:sz w:val="22"/>
                <w:szCs w:val="22"/>
                <w:lang w:val="ro-RO"/>
              </w:rPr>
              <w:t>JUDEŢUL HUNEDOARA</w:t>
            </w:r>
          </w:p>
          <w:p w14:paraId="09F98265" w14:textId="77777777" w:rsidR="00563998" w:rsidRPr="00563998" w:rsidRDefault="00563998" w:rsidP="00563998">
            <w:pPr>
              <w:widowControl/>
              <w:spacing w:line="100" w:lineRule="atLeast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ro-RO"/>
              </w:rPr>
            </w:pPr>
            <w:r w:rsidRPr="00563998">
              <w:rPr>
                <w:rFonts w:ascii="Arial" w:eastAsia="Arial" w:hAnsi="Arial" w:cs="Arial"/>
                <w:b/>
                <w:kern w:val="0"/>
                <w:sz w:val="22"/>
                <w:szCs w:val="22"/>
                <w:lang w:val="ro-RO"/>
              </w:rPr>
              <w:t>MUNICIPIUL HUNEDOARA</w:t>
            </w:r>
          </w:p>
          <w:p w14:paraId="440C17A9" w14:textId="77777777" w:rsidR="00563998" w:rsidRPr="00563998" w:rsidRDefault="00563998" w:rsidP="00563998">
            <w:pPr>
              <w:widowControl/>
              <w:spacing w:line="100" w:lineRule="atLeast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563998">
              <w:rPr>
                <w:rFonts w:ascii="Arial" w:eastAsia="Arial" w:hAnsi="Arial" w:cs="Arial"/>
                <w:b/>
                <w:kern w:val="0"/>
                <w:sz w:val="22"/>
                <w:szCs w:val="22"/>
                <w:lang w:val="ro-RO"/>
              </w:rPr>
              <w:t>CONSILIUL LOCAL</w:t>
            </w:r>
          </w:p>
        </w:tc>
        <w:tc>
          <w:tcPr>
            <w:tcW w:w="3652" w:type="dxa"/>
            <w:shd w:val="clear" w:color="auto" w:fill="FFFFFF"/>
          </w:tcPr>
          <w:p w14:paraId="1EF4865D" w14:textId="2DEE1FFC" w:rsidR="00563998" w:rsidRPr="00563998" w:rsidRDefault="00563998" w:rsidP="00563998">
            <w:pPr>
              <w:widowControl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ro-RO"/>
              </w:rPr>
            </w:pPr>
            <w:r w:rsidRPr="0056399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ro-RO"/>
              </w:rPr>
              <w:drawing>
                <wp:inline distT="0" distB="0" distL="0" distR="0" wp14:anchorId="1DF65676" wp14:editId="76E79939">
                  <wp:extent cx="438150" cy="590550"/>
                  <wp:effectExtent l="0" t="0" r="0" b="0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905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3" w:type="dxa"/>
            <w:shd w:val="clear" w:color="auto" w:fill="FFFFFF"/>
          </w:tcPr>
          <w:p w14:paraId="25D35AB4" w14:textId="77777777" w:rsidR="00563998" w:rsidRPr="00563998" w:rsidRDefault="00563998" w:rsidP="00563998">
            <w:pPr>
              <w:widowControl/>
              <w:snapToGrid w:val="0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ro-RO"/>
              </w:rPr>
            </w:pPr>
          </w:p>
          <w:p w14:paraId="384B78B8" w14:textId="77777777" w:rsidR="00563998" w:rsidRPr="00563998" w:rsidRDefault="00563998" w:rsidP="00563998">
            <w:pPr>
              <w:widowControl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ro-RO"/>
              </w:rPr>
            </w:pPr>
            <w:r w:rsidRPr="00563998">
              <w:rPr>
                <w:rFonts w:ascii="Arial" w:eastAsia="Arial" w:hAnsi="Arial" w:cs="Arial"/>
                <w:b/>
                <w:kern w:val="0"/>
                <w:sz w:val="22"/>
                <w:szCs w:val="22"/>
                <w:lang w:val="ro-RO"/>
              </w:rPr>
              <w:t>Proiect de Hotărâre</w:t>
            </w:r>
          </w:p>
          <w:p w14:paraId="4262EFB4" w14:textId="77777777" w:rsidR="00563998" w:rsidRPr="00563998" w:rsidRDefault="00563998" w:rsidP="00563998">
            <w:pPr>
              <w:widowControl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ro-RO"/>
              </w:rPr>
            </w:pPr>
            <w:r w:rsidRPr="00563998">
              <w:rPr>
                <w:rFonts w:ascii="Arial" w:eastAsia="Arial" w:hAnsi="Arial" w:cs="Arial"/>
                <w:b/>
                <w:kern w:val="0"/>
                <w:sz w:val="22"/>
                <w:szCs w:val="22"/>
                <w:lang w:val="ro-RO"/>
              </w:rPr>
              <w:t>Nr. 544/28.11.2022</w:t>
            </w:r>
          </w:p>
        </w:tc>
      </w:tr>
    </w:tbl>
    <w:p w14:paraId="5C959BE4" w14:textId="77777777" w:rsidR="00563998" w:rsidRPr="00563998" w:rsidRDefault="00563998" w:rsidP="00563998">
      <w:pPr>
        <w:keepNext/>
        <w:widowControl/>
        <w:numPr>
          <w:ilvl w:val="1"/>
          <w:numId w:val="2"/>
        </w:numPr>
        <w:tabs>
          <w:tab w:val="clear" w:pos="0"/>
        </w:tabs>
        <w:ind w:left="1402" w:hanging="274"/>
        <w:outlineLvl w:val="1"/>
        <w:rPr>
          <w:rFonts w:ascii="Arial" w:hAnsi="Arial" w:cs="Arial"/>
          <w:b/>
          <w:bCs/>
          <w:sz w:val="22"/>
          <w:szCs w:val="22"/>
          <w:u w:val="single"/>
          <w:lang w:val="ro-RO" w:eastAsia="fa-IR" w:bidi="fa-IR"/>
        </w:rPr>
      </w:pPr>
    </w:p>
    <w:p w14:paraId="728A523E" w14:textId="77777777" w:rsidR="00563998" w:rsidRPr="00563998" w:rsidRDefault="00563998" w:rsidP="00563998">
      <w:pPr>
        <w:keepNext/>
        <w:widowControl/>
        <w:numPr>
          <w:ilvl w:val="1"/>
          <w:numId w:val="2"/>
        </w:numPr>
        <w:tabs>
          <w:tab w:val="clear" w:pos="0"/>
        </w:tabs>
        <w:jc w:val="center"/>
        <w:outlineLvl w:val="1"/>
        <w:rPr>
          <w:rFonts w:cs="Times New Roman"/>
          <w:b/>
          <w:bCs/>
          <w:u w:val="single"/>
          <w:lang w:val="de-DE" w:eastAsia="fa-IR" w:bidi="fa-IR"/>
        </w:rPr>
      </w:pPr>
      <w:r w:rsidRPr="00563998">
        <w:rPr>
          <w:rFonts w:ascii="Arial" w:hAnsi="Arial" w:cs="Arial"/>
          <w:b/>
          <w:bCs/>
          <w:sz w:val="22"/>
          <w:szCs w:val="22"/>
          <w:u w:val="single"/>
          <w:lang w:val="ro-RO" w:eastAsia="fa-IR" w:bidi="fa-IR"/>
        </w:rPr>
        <w:t>HOTĂRÂREA   NR.____2022</w:t>
      </w:r>
    </w:p>
    <w:p w14:paraId="3F81FB40" w14:textId="77777777" w:rsidR="00563998" w:rsidRPr="00563998" w:rsidRDefault="00563998" w:rsidP="00563998">
      <w:pPr>
        <w:widowControl/>
        <w:tabs>
          <w:tab w:val="left" w:pos="0"/>
          <w:tab w:val="left" w:pos="3600"/>
        </w:tabs>
        <w:jc w:val="center"/>
        <w:rPr>
          <w:rFonts w:ascii="Arial" w:eastAsia="Arial" w:hAnsi="Arial" w:cs="Arial"/>
          <w:b/>
          <w:bCs/>
          <w:kern w:val="0"/>
          <w:sz w:val="10"/>
          <w:szCs w:val="10"/>
          <w:lang w:val="ro-RO"/>
        </w:rPr>
      </w:pPr>
      <w:bookmarkStart w:id="0" w:name="_Hlk120620102"/>
      <w:r w:rsidRPr="00563998">
        <w:rPr>
          <w:rFonts w:ascii="Arial" w:eastAsia="Arial" w:hAnsi="Arial" w:cs="Arial"/>
          <w:b/>
          <w:bCs/>
          <w:kern w:val="0"/>
          <w:sz w:val="22"/>
          <w:szCs w:val="22"/>
          <w:lang w:val="ro-RO"/>
        </w:rPr>
        <w:t xml:space="preserve">privind stabilirea taxelor aplicate de către Complex Sportiv „Michael Klein” Hunedoara </w:t>
      </w:r>
      <w:proofErr w:type="spellStart"/>
      <w:r w:rsidRPr="00563998">
        <w:rPr>
          <w:rFonts w:ascii="Arial" w:eastAsia="Arial" w:hAnsi="Arial" w:cs="Arial"/>
          <w:b/>
          <w:bCs/>
          <w:kern w:val="0"/>
          <w:sz w:val="22"/>
          <w:szCs w:val="22"/>
          <w:lang w:val="ro-RO"/>
        </w:rPr>
        <w:t>şi</w:t>
      </w:r>
      <w:proofErr w:type="spellEnd"/>
      <w:r w:rsidRPr="00563998">
        <w:rPr>
          <w:rFonts w:ascii="Arial" w:eastAsia="Arial" w:hAnsi="Arial" w:cs="Arial"/>
          <w:b/>
          <w:bCs/>
          <w:kern w:val="0"/>
          <w:sz w:val="22"/>
          <w:szCs w:val="22"/>
          <w:lang w:val="ro-RO"/>
        </w:rPr>
        <w:t xml:space="preserve"> </w:t>
      </w:r>
      <w:proofErr w:type="spellStart"/>
      <w:r w:rsidRPr="00563998">
        <w:rPr>
          <w:rFonts w:ascii="Arial" w:eastAsia="Arial" w:hAnsi="Arial" w:cs="Arial"/>
          <w:b/>
          <w:bCs/>
          <w:kern w:val="0"/>
          <w:sz w:val="22"/>
          <w:szCs w:val="22"/>
          <w:lang w:val="ro-RO"/>
        </w:rPr>
        <w:t>Ştrandul</w:t>
      </w:r>
      <w:proofErr w:type="spellEnd"/>
      <w:r w:rsidRPr="00563998">
        <w:rPr>
          <w:rFonts w:ascii="Arial" w:eastAsia="Arial" w:hAnsi="Arial" w:cs="Arial"/>
          <w:b/>
          <w:bCs/>
          <w:kern w:val="0"/>
          <w:sz w:val="22"/>
          <w:szCs w:val="22"/>
          <w:lang w:val="ro-RO"/>
        </w:rPr>
        <w:t xml:space="preserve"> Municipal, pe anul 2023</w:t>
      </w:r>
    </w:p>
    <w:bookmarkEnd w:id="0"/>
    <w:p w14:paraId="7890A149" w14:textId="77777777" w:rsidR="00563998" w:rsidRPr="00563998" w:rsidRDefault="00563998" w:rsidP="00563998">
      <w:pPr>
        <w:widowControl/>
        <w:tabs>
          <w:tab w:val="left" w:pos="0"/>
          <w:tab w:val="left" w:pos="3600"/>
        </w:tabs>
        <w:jc w:val="center"/>
        <w:rPr>
          <w:rFonts w:ascii="Arial" w:eastAsia="Arial" w:hAnsi="Arial" w:cs="Arial"/>
          <w:b/>
          <w:bCs/>
          <w:kern w:val="0"/>
          <w:sz w:val="10"/>
          <w:szCs w:val="10"/>
          <w:lang w:val="ro-RO"/>
        </w:rPr>
      </w:pPr>
    </w:p>
    <w:p w14:paraId="5F8861F5" w14:textId="77777777" w:rsidR="00563998" w:rsidRPr="00563998" w:rsidRDefault="00563998" w:rsidP="00563998">
      <w:pPr>
        <w:widowControl/>
        <w:ind w:firstLine="709"/>
        <w:jc w:val="both"/>
        <w:rPr>
          <w:rFonts w:ascii="Arial" w:eastAsia="Arial" w:hAnsi="Arial" w:cs="Arial"/>
          <w:kern w:val="0"/>
          <w:sz w:val="22"/>
          <w:szCs w:val="22"/>
          <w:lang w:val="ro-RO"/>
        </w:rPr>
      </w:pPr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>Consiliul Local al Municipiului Hunedoara;</w:t>
      </w:r>
    </w:p>
    <w:p w14:paraId="0E22D856" w14:textId="77777777" w:rsidR="00563998" w:rsidRPr="00563998" w:rsidRDefault="00563998" w:rsidP="00563998">
      <w:pPr>
        <w:widowControl/>
        <w:tabs>
          <w:tab w:val="left" w:pos="0"/>
          <w:tab w:val="left" w:pos="3600"/>
        </w:tabs>
        <w:ind w:firstLine="709"/>
        <w:jc w:val="both"/>
        <w:rPr>
          <w:rFonts w:ascii="Arial" w:eastAsia="Arial" w:hAnsi="Arial" w:cs="Arial"/>
          <w:kern w:val="0"/>
          <w:sz w:val="22"/>
          <w:szCs w:val="22"/>
          <w:lang w:val="ro-RO"/>
        </w:rPr>
      </w:pPr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Analizând Referatul de aprobare al Primarului Municipiului Hunedoara nr. 114986/28.11.2022 referitor la </w:t>
      </w:r>
      <w:r w:rsidRPr="00563998">
        <w:rPr>
          <w:rFonts w:ascii="Arial" w:eastAsia="Arial" w:hAnsi="Arial" w:cs="Arial"/>
          <w:bCs/>
          <w:kern w:val="0"/>
          <w:sz w:val="22"/>
          <w:szCs w:val="22"/>
          <w:lang w:val="ro-RO"/>
        </w:rPr>
        <w:t xml:space="preserve">stabilirea taxelor aplicate de către Complex Sportiv „Michael Klein” Hunedoara </w:t>
      </w:r>
      <w:proofErr w:type="spellStart"/>
      <w:r w:rsidRPr="00563998">
        <w:rPr>
          <w:rFonts w:ascii="Arial" w:eastAsia="Arial" w:hAnsi="Arial" w:cs="Arial"/>
          <w:bCs/>
          <w:kern w:val="0"/>
          <w:sz w:val="22"/>
          <w:szCs w:val="22"/>
          <w:lang w:val="ro-RO"/>
        </w:rPr>
        <w:t>şi</w:t>
      </w:r>
      <w:proofErr w:type="spellEnd"/>
      <w:r w:rsidRPr="00563998">
        <w:rPr>
          <w:rFonts w:ascii="Arial" w:eastAsia="Arial" w:hAnsi="Arial" w:cs="Arial"/>
          <w:bCs/>
          <w:kern w:val="0"/>
          <w:sz w:val="22"/>
          <w:szCs w:val="22"/>
          <w:lang w:val="ro-RO"/>
        </w:rPr>
        <w:t xml:space="preserve"> </w:t>
      </w:r>
      <w:proofErr w:type="spellStart"/>
      <w:r w:rsidRPr="00563998">
        <w:rPr>
          <w:rFonts w:ascii="Arial" w:eastAsia="Arial" w:hAnsi="Arial" w:cs="Arial"/>
          <w:bCs/>
          <w:kern w:val="0"/>
          <w:sz w:val="22"/>
          <w:szCs w:val="22"/>
          <w:lang w:val="ro-RO"/>
        </w:rPr>
        <w:t>Ştrandul</w:t>
      </w:r>
      <w:proofErr w:type="spellEnd"/>
      <w:r w:rsidRPr="00563998">
        <w:rPr>
          <w:rFonts w:ascii="Arial" w:eastAsia="Arial" w:hAnsi="Arial" w:cs="Arial"/>
          <w:bCs/>
          <w:kern w:val="0"/>
          <w:sz w:val="22"/>
          <w:szCs w:val="22"/>
          <w:lang w:val="ro-RO"/>
        </w:rPr>
        <w:t xml:space="preserve"> Municipal, pe anul 2023</w:t>
      </w:r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>;</w:t>
      </w:r>
    </w:p>
    <w:p w14:paraId="69D21708" w14:textId="77777777" w:rsidR="00563998" w:rsidRPr="00563998" w:rsidRDefault="00563998" w:rsidP="00563998">
      <w:pPr>
        <w:widowControl/>
        <w:ind w:firstLine="708"/>
        <w:jc w:val="both"/>
        <w:rPr>
          <w:rFonts w:ascii="Arial" w:eastAsia="Arial" w:hAnsi="Arial" w:cs="Arial"/>
          <w:kern w:val="0"/>
          <w:sz w:val="22"/>
          <w:szCs w:val="22"/>
          <w:lang w:val="ro-RO"/>
        </w:rPr>
      </w:pPr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În temeiul prevederilor art. 484 </w:t>
      </w:r>
      <w:proofErr w:type="spellStart"/>
      <w:r w:rsidRPr="00563998">
        <w:rPr>
          <w:rFonts w:ascii="Arial" w:eastAsia="Arial" w:hAnsi="Arial" w:cs="Arial"/>
          <w:iCs/>
          <w:kern w:val="0"/>
          <w:sz w:val="22"/>
          <w:szCs w:val="22"/>
          <w:lang w:val="ro-RO"/>
        </w:rPr>
        <w:t>ş</w:t>
      </w:r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>i</w:t>
      </w:r>
      <w:proofErr w:type="spellEnd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 art. 486 din Legea nr. 227/2015 privind Codul Fiscal, cu modificările </w:t>
      </w:r>
      <w:proofErr w:type="spellStart"/>
      <w:r w:rsidRPr="00563998">
        <w:rPr>
          <w:rFonts w:ascii="Arial" w:eastAsia="Arial" w:hAnsi="Arial" w:cs="Arial"/>
          <w:iCs/>
          <w:kern w:val="0"/>
          <w:sz w:val="22"/>
          <w:szCs w:val="22"/>
          <w:lang w:val="ro-RO"/>
        </w:rPr>
        <w:t>ş</w:t>
      </w:r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>i</w:t>
      </w:r>
      <w:proofErr w:type="spellEnd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 completările ulterioare, art. 21 din </w:t>
      </w:r>
      <w:r w:rsidRPr="00563998">
        <w:rPr>
          <w:rFonts w:ascii="Arial" w:eastAsia="Arial" w:hAnsi="Arial" w:cs="Arial"/>
          <w:bCs/>
          <w:kern w:val="0"/>
          <w:sz w:val="22"/>
          <w:szCs w:val="22"/>
          <w:lang w:val="ro-RO"/>
        </w:rPr>
        <w:t xml:space="preserve">Legea nr. 448/2006 privind </w:t>
      </w:r>
      <w:proofErr w:type="spellStart"/>
      <w:r w:rsidRPr="00563998">
        <w:rPr>
          <w:rFonts w:ascii="Arial" w:eastAsia="Arial" w:hAnsi="Arial" w:cs="Arial"/>
          <w:bCs/>
          <w:kern w:val="0"/>
          <w:sz w:val="22"/>
          <w:szCs w:val="22"/>
          <w:lang w:val="ro-RO"/>
        </w:rPr>
        <w:t>protecţia</w:t>
      </w:r>
      <w:proofErr w:type="spellEnd"/>
      <w:r w:rsidRPr="00563998">
        <w:rPr>
          <w:rFonts w:ascii="Arial" w:eastAsia="Arial" w:hAnsi="Arial" w:cs="Arial"/>
          <w:bCs/>
          <w:kern w:val="0"/>
          <w:sz w:val="22"/>
          <w:szCs w:val="22"/>
          <w:lang w:val="ro-RO"/>
        </w:rPr>
        <w:t xml:space="preserve"> </w:t>
      </w:r>
      <w:proofErr w:type="spellStart"/>
      <w:r w:rsidRPr="00563998">
        <w:rPr>
          <w:rFonts w:ascii="Arial" w:eastAsia="Arial" w:hAnsi="Arial" w:cs="Arial"/>
          <w:bCs/>
          <w:kern w:val="0"/>
          <w:sz w:val="22"/>
          <w:szCs w:val="22"/>
          <w:lang w:val="ro-RO"/>
        </w:rPr>
        <w:t>şi</w:t>
      </w:r>
      <w:proofErr w:type="spellEnd"/>
      <w:r w:rsidRPr="00563998">
        <w:rPr>
          <w:rFonts w:ascii="Arial" w:eastAsia="Arial" w:hAnsi="Arial" w:cs="Arial"/>
          <w:bCs/>
          <w:kern w:val="0"/>
          <w:sz w:val="22"/>
          <w:szCs w:val="22"/>
          <w:lang w:val="ro-RO"/>
        </w:rPr>
        <w:t xml:space="preserve"> promovarea drepturilor persoanelor cu handicap, republicată, cu modificările </w:t>
      </w:r>
      <w:proofErr w:type="spellStart"/>
      <w:r w:rsidRPr="00563998">
        <w:rPr>
          <w:rFonts w:ascii="Arial" w:eastAsia="Arial" w:hAnsi="Arial" w:cs="Arial"/>
          <w:bCs/>
          <w:kern w:val="0"/>
          <w:sz w:val="22"/>
          <w:szCs w:val="22"/>
          <w:lang w:val="ro-RO"/>
        </w:rPr>
        <w:t>şi</w:t>
      </w:r>
      <w:proofErr w:type="spellEnd"/>
      <w:r w:rsidRPr="00563998">
        <w:rPr>
          <w:rFonts w:ascii="Arial" w:eastAsia="Arial" w:hAnsi="Arial" w:cs="Arial"/>
          <w:bCs/>
          <w:kern w:val="0"/>
          <w:sz w:val="22"/>
          <w:szCs w:val="22"/>
          <w:lang w:val="ro-RO"/>
        </w:rPr>
        <w:t xml:space="preserve"> completările ulterioare, ale art. 4 lit. b) și art. 7 din</w:t>
      </w:r>
      <w:r w:rsidRPr="00563998">
        <w:rPr>
          <w:rFonts w:ascii="Arial" w:eastAsia="Arial" w:hAnsi="Arial" w:cs="Arial"/>
          <w:b/>
          <w:bCs/>
          <w:kern w:val="0"/>
          <w:sz w:val="22"/>
          <w:szCs w:val="22"/>
          <w:lang w:val="ro-RO"/>
        </w:rPr>
        <w:t xml:space="preserve"> </w:t>
      </w:r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Legea nr. 52/2003 privind </w:t>
      </w:r>
      <w:proofErr w:type="spellStart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>transparenţa</w:t>
      </w:r>
      <w:proofErr w:type="spellEnd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 decizională în </w:t>
      </w:r>
      <w:proofErr w:type="spellStart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>administraţia</w:t>
      </w:r>
      <w:proofErr w:type="spellEnd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 publică, republicată, cu modificările și completările ulterioare, </w:t>
      </w:r>
      <w:r w:rsidRPr="00563998">
        <w:rPr>
          <w:rFonts w:ascii="Arial" w:eastAsia="Arial" w:hAnsi="Arial" w:cs="Arial"/>
          <w:iCs/>
          <w:kern w:val="0"/>
          <w:sz w:val="22"/>
          <w:szCs w:val="22"/>
          <w:lang w:val="ro-RO"/>
        </w:rPr>
        <w:t xml:space="preserve">art. 27 </w:t>
      </w:r>
      <w:proofErr w:type="spellStart"/>
      <w:r w:rsidRPr="00563998">
        <w:rPr>
          <w:rFonts w:ascii="Arial" w:eastAsia="Arial" w:hAnsi="Arial" w:cs="Arial"/>
          <w:iCs/>
          <w:kern w:val="0"/>
          <w:sz w:val="22"/>
          <w:szCs w:val="22"/>
          <w:lang w:val="ro-RO"/>
        </w:rPr>
        <w:t>şi</w:t>
      </w:r>
      <w:proofErr w:type="spellEnd"/>
      <w:r w:rsidRPr="00563998">
        <w:rPr>
          <w:rFonts w:ascii="Arial" w:eastAsia="Arial" w:hAnsi="Arial" w:cs="Arial"/>
          <w:iCs/>
          <w:kern w:val="0"/>
          <w:sz w:val="22"/>
          <w:szCs w:val="22"/>
          <w:lang w:val="ro-RO"/>
        </w:rPr>
        <w:t xml:space="preserve"> art. 30 din Legea nr. 273/2006 privind </w:t>
      </w:r>
      <w:proofErr w:type="spellStart"/>
      <w:r w:rsidRPr="00563998">
        <w:rPr>
          <w:rFonts w:ascii="Arial" w:eastAsia="Arial" w:hAnsi="Arial" w:cs="Arial"/>
          <w:iCs/>
          <w:kern w:val="0"/>
          <w:sz w:val="22"/>
          <w:szCs w:val="22"/>
          <w:lang w:val="ro-RO"/>
        </w:rPr>
        <w:t>finanţele</w:t>
      </w:r>
      <w:proofErr w:type="spellEnd"/>
      <w:r w:rsidRPr="00563998">
        <w:rPr>
          <w:rFonts w:ascii="Arial" w:eastAsia="Arial" w:hAnsi="Arial" w:cs="Arial"/>
          <w:iCs/>
          <w:kern w:val="0"/>
          <w:sz w:val="22"/>
          <w:szCs w:val="22"/>
          <w:lang w:val="ro-RO"/>
        </w:rPr>
        <w:t xml:space="preserve"> publice locale, cu modificările </w:t>
      </w:r>
      <w:proofErr w:type="spellStart"/>
      <w:r w:rsidRPr="00563998">
        <w:rPr>
          <w:rFonts w:ascii="Arial" w:eastAsia="Arial" w:hAnsi="Arial" w:cs="Arial"/>
          <w:iCs/>
          <w:kern w:val="0"/>
          <w:sz w:val="22"/>
          <w:szCs w:val="22"/>
          <w:lang w:val="ro-RO"/>
        </w:rPr>
        <w:t>şi</w:t>
      </w:r>
      <w:proofErr w:type="spellEnd"/>
      <w:r w:rsidRPr="00563998">
        <w:rPr>
          <w:rFonts w:ascii="Arial" w:eastAsia="Arial" w:hAnsi="Arial" w:cs="Arial"/>
          <w:iCs/>
          <w:kern w:val="0"/>
          <w:sz w:val="22"/>
          <w:szCs w:val="22"/>
          <w:lang w:val="ro-RO"/>
        </w:rPr>
        <w:t xml:space="preserve"> completările ulterioare, precum </w:t>
      </w:r>
      <w:proofErr w:type="spellStart"/>
      <w:r w:rsidRPr="00563998">
        <w:rPr>
          <w:rFonts w:ascii="Arial" w:eastAsia="Arial" w:hAnsi="Arial" w:cs="Arial"/>
          <w:iCs/>
          <w:kern w:val="0"/>
          <w:sz w:val="22"/>
          <w:szCs w:val="22"/>
          <w:lang w:val="ro-RO"/>
        </w:rPr>
        <w:t>şi</w:t>
      </w:r>
      <w:proofErr w:type="spellEnd"/>
      <w:r w:rsidRPr="00563998">
        <w:rPr>
          <w:rFonts w:ascii="Arial" w:eastAsia="Arial" w:hAnsi="Arial" w:cs="Arial"/>
          <w:iCs/>
          <w:kern w:val="0"/>
          <w:sz w:val="22"/>
          <w:szCs w:val="22"/>
          <w:lang w:val="ro-RO"/>
        </w:rPr>
        <w:t xml:space="preserve"> ale </w:t>
      </w:r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Hotărârii Consiliului Local al Municipiului Hunedoara nr. 2/2020 privind aprobarea Regulamentului de organizare </w:t>
      </w:r>
      <w:proofErr w:type="spellStart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>şi</w:t>
      </w:r>
      <w:proofErr w:type="spellEnd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 </w:t>
      </w:r>
      <w:proofErr w:type="spellStart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>funcţionare</w:t>
      </w:r>
      <w:proofErr w:type="spellEnd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 al Complexul Sportiv „Michael Klein” și Ștrand Municipal</w:t>
      </w:r>
      <w:r w:rsidRPr="00563998">
        <w:rPr>
          <w:rFonts w:ascii="Arial" w:eastAsia="Arial" w:hAnsi="Arial" w:cs="Arial"/>
          <w:iCs/>
          <w:kern w:val="0"/>
          <w:sz w:val="22"/>
          <w:szCs w:val="22"/>
          <w:lang w:val="ro-RO"/>
        </w:rPr>
        <w:t>;</w:t>
      </w:r>
    </w:p>
    <w:p w14:paraId="3BCA8C29" w14:textId="77777777" w:rsidR="00563998" w:rsidRPr="00563998" w:rsidRDefault="00563998" w:rsidP="00563998">
      <w:pPr>
        <w:widowControl/>
        <w:ind w:firstLine="706"/>
        <w:jc w:val="both"/>
        <w:rPr>
          <w:rFonts w:ascii="Arial" w:eastAsia="Arial" w:hAnsi="Arial" w:cs="Arial"/>
          <w:kern w:val="0"/>
          <w:sz w:val="22"/>
          <w:szCs w:val="22"/>
          <w:lang w:val="ro-RO"/>
        </w:rPr>
      </w:pPr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Dat fiind rata </w:t>
      </w:r>
      <w:proofErr w:type="spellStart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>inflaţiei</w:t>
      </w:r>
      <w:proofErr w:type="spellEnd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 comunicată atât pe site-ul Ministerului Dezvoltării, Lucrărilor Publice </w:t>
      </w:r>
      <w:proofErr w:type="spellStart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>şi</w:t>
      </w:r>
      <w:proofErr w:type="spellEnd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 </w:t>
      </w:r>
      <w:proofErr w:type="spellStart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>Administraţiei</w:t>
      </w:r>
      <w:proofErr w:type="spellEnd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 http://www.dpfbl.mdrap.ro/rata_inflatiei.html cât și pe site-ul Ministerului Finanțelor Publice https://mfinante.gov.ro, care pentru anul 2021 este de 5,1 %;</w:t>
      </w:r>
    </w:p>
    <w:p w14:paraId="646FDD34" w14:textId="77777777" w:rsidR="00563998" w:rsidRPr="00563998" w:rsidRDefault="00563998" w:rsidP="00563998">
      <w:pPr>
        <w:widowControl/>
        <w:ind w:firstLine="709"/>
        <w:jc w:val="both"/>
        <w:rPr>
          <w:rFonts w:ascii="Arial" w:eastAsia="Arial" w:hAnsi="Arial" w:cs="Arial"/>
          <w:b/>
          <w:bCs/>
          <w:kern w:val="0"/>
          <w:sz w:val="22"/>
          <w:szCs w:val="22"/>
          <w:u w:val="single"/>
          <w:lang w:val="ro-RO"/>
        </w:rPr>
      </w:pPr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În temeiul dispozițiilor art. 129, alin. (1), alin. (2), lit. b), alin. (4), lit. c), alin. (14) </w:t>
      </w:r>
      <w:proofErr w:type="spellStart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>şi</w:t>
      </w:r>
      <w:proofErr w:type="spellEnd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 art.139, art. 196 alin. (1) lit. a), din </w:t>
      </w:r>
      <w:proofErr w:type="spellStart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>Ordonanţa</w:t>
      </w:r>
      <w:proofErr w:type="spellEnd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 de </w:t>
      </w:r>
      <w:proofErr w:type="spellStart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>Urgenţă</w:t>
      </w:r>
      <w:proofErr w:type="spellEnd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 nr. 57/2019 privind Codul administrativ, cu modificările și completările ulterioare;</w:t>
      </w:r>
    </w:p>
    <w:p w14:paraId="32860BB4" w14:textId="77777777" w:rsidR="00563998" w:rsidRPr="00563998" w:rsidRDefault="00563998" w:rsidP="00563998">
      <w:pPr>
        <w:widowControl/>
        <w:jc w:val="center"/>
        <w:rPr>
          <w:rFonts w:ascii="Arial" w:eastAsia="Arial" w:hAnsi="Arial" w:cs="Arial"/>
          <w:b/>
          <w:bCs/>
          <w:kern w:val="0"/>
          <w:sz w:val="22"/>
          <w:szCs w:val="22"/>
          <w:u w:val="single"/>
          <w:lang w:val="ro-RO"/>
        </w:rPr>
      </w:pPr>
      <w:r w:rsidRPr="00563998">
        <w:rPr>
          <w:rFonts w:ascii="Arial" w:eastAsia="Arial" w:hAnsi="Arial" w:cs="Arial"/>
          <w:b/>
          <w:bCs/>
          <w:kern w:val="0"/>
          <w:sz w:val="22"/>
          <w:szCs w:val="22"/>
          <w:u w:val="single"/>
          <w:lang w:val="ro-RO"/>
        </w:rPr>
        <w:t>H O T Ă R Ă Ş T E:</w:t>
      </w:r>
    </w:p>
    <w:p w14:paraId="5B7BBCE0" w14:textId="77777777" w:rsidR="00563998" w:rsidRPr="00563998" w:rsidRDefault="00563998" w:rsidP="00563998">
      <w:pPr>
        <w:widowControl/>
        <w:jc w:val="both"/>
        <w:rPr>
          <w:rFonts w:ascii="Arial" w:eastAsia="Arial" w:hAnsi="Arial" w:cs="Arial"/>
          <w:b/>
          <w:bCs/>
          <w:kern w:val="0"/>
          <w:sz w:val="22"/>
          <w:szCs w:val="22"/>
          <w:u w:val="single"/>
          <w:lang w:val="ro-RO"/>
        </w:rPr>
      </w:pPr>
    </w:p>
    <w:p w14:paraId="3509B7F7" w14:textId="77777777" w:rsidR="00563998" w:rsidRPr="00563998" w:rsidRDefault="00563998" w:rsidP="00563998">
      <w:pPr>
        <w:widowControl/>
        <w:tabs>
          <w:tab w:val="left" w:pos="-5670"/>
          <w:tab w:val="left" w:pos="0"/>
        </w:tabs>
        <w:jc w:val="both"/>
        <w:rPr>
          <w:rFonts w:ascii="Arial" w:eastAsia="Arial" w:hAnsi="Arial" w:cs="Arial"/>
          <w:b/>
          <w:kern w:val="0"/>
          <w:sz w:val="22"/>
          <w:szCs w:val="22"/>
          <w:u w:val="single"/>
          <w:lang w:val="ro-RO"/>
        </w:rPr>
      </w:pPr>
      <w:r w:rsidRPr="00563998">
        <w:rPr>
          <w:rFonts w:ascii="Arial" w:eastAsia="Arial" w:hAnsi="Arial" w:cs="Arial"/>
          <w:b/>
          <w:bCs/>
          <w:kern w:val="0"/>
          <w:sz w:val="22"/>
          <w:szCs w:val="22"/>
          <w:lang w:val="ro-RO"/>
        </w:rPr>
        <w:tab/>
      </w:r>
      <w:r w:rsidRPr="00563998">
        <w:rPr>
          <w:rFonts w:ascii="Arial" w:eastAsia="Arial" w:hAnsi="Arial" w:cs="Arial"/>
          <w:b/>
          <w:bCs/>
          <w:kern w:val="0"/>
          <w:sz w:val="22"/>
          <w:szCs w:val="22"/>
          <w:u w:val="single"/>
          <w:lang w:val="ro-RO"/>
        </w:rPr>
        <w:t>Art. 1.</w:t>
      </w:r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 – </w:t>
      </w:r>
      <w:proofErr w:type="spellStart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>Stabileşte</w:t>
      </w:r>
      <w:proofErr w:type="spellEnd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 taxele aplicate de către Complexul Sportiv „Michael Klein” Hunedoara </w:t>
      </w:r>
      <w:proofErr w:type="spellStart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>şi</w:t>
      </w:r>
      <w:proofErr w:type="spellEnd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 </w:t>
      </w:r>
      <w:proofErr w:type="spellStart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>Ştrandul</w:t>
      </w:r>
      <w:proofErr w:type="spellEnd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 Municipal, pe anul 2023, conform Anexei nr. 1, care face parte integrantă din prezenta hotărâre.</w:t>
      </w:r>
    </w:p>
    <w:p w14:paraId="50E3495C" w14:textId="77777777" w:rsidR="00563998" w:rsidRPr="00563998" w:rsidRDefault="00563998" w:rsidP="00563998">
      <w:pPr>
        <w:widowControl/>
        <w:ind w:firstLine="708"/>
        <w:jc w:val="both"/>
        <w:rPr>
          <w:rFonts w:ascii="Arial" w:eastAsia="Arial" w:hAnsi="Arial" w:cs="Arial"/>
          <w:b/>
          <w:kern w:val="0"/>
          <w:sz w:val="22"/>
          <w:szCs w:val="22"/>
          <w:u w:val="single"/>
          <w:lang w:val="ro-RO"/>
        </w:rPr>
      </w:pPr>
      <w:r w:rsidRPr="00563998">
        <w:rPr>
          <w:rFonts w:ascii="Arial" w:eastAsia="Arial" w:hAnsi="Arial" w:cs="Arial"/>
          <w:b/>
          <w:kern w:val="0"/>
          <w:sz w:val="22"/>
          <w:szCs w:val="22"/>
          <w:u w:val="single"/>
          <w:lang w:val="ro-RO"/>
        </w:rPr>
        <w:t>Art. 2.</w:t>
      </w:r>
      <w:r w:rsidRPr="00563998">
        <w:rPr>
          <w:rFonts w:ascii="Arial" w:eastAsia="Arial" w:hAnsi="Arial" w:cs="Arial"/>
          <w:b/>
          <w:kern w:val="0"/>
          <w:sz w:val="22"/>
          <w:szCs w:val="22"/>
          <w:lang w:val="ro-RO"/>
        </w:rPr>
        <w:t xml:space="preserve"> -</w:t>
      </w:r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 Se aprobă procedura </w:t>
      </w:r>
      <w:r w:rsidRPr="00563998">
        <w:rPr>
          <w:rFonts w:ascii="Arial" w:eastAsia="Arial" w:hAnsi="Arial" w:cs="Arial"/>
          <w:bCs/>
          <w:kern w:val="0"/>
          <w:sz w:val="22"/>
          <w:szCs w:val="22"/>
          <w:lang w:val="ro-RO"/>
        </w:rPr>
        <w:t xml:space="preserve">de utilizare a domeniului public </w:t>
      </w:r>
      <w:proofErr w:type="spellStart"/>
      <w:r w:rsidRPr="00563998">
        <w:rPr>
          <w:rFonts w:ascii="Arial" w:eastAsia="Arial" w:hAnsi="Arial" w:cs="Arial"/>
          <w:bCs/>
          <w:kern w:val="0"/>
          <w:sz w:val="22"/>
          <w:szCs w:val="22"/>
          <w:lang w:val="ro-RO"/>
        </w:rPr>
        <w:t>şi</w:t>
      </w:r>
      <w:proofErr w:type="spellEnd"/>
      <w:r w:rsidRPr="00563998">
        <w:rPr>
          <w:rFonts w:ascii="Arial" w:eastAsia="Arial" w:hAnsi="Arial" w:cs="Arial"/>
          <w:bCs/>
          <w:kern w:val="0"/>
          <w:sz w:val="22"/>
          <w:szCs w:val="22"/>
          <w:lang w:val="ro-RO"/>
        </w:rPr>
        <w:t xml:space="preserve"> privat a Municipiului Hunedoara, care se află în administrarea Complexul Sportiv „Michael Klein” Hunedoara </w:t>
      </w:r>
      <w:proofErr w:type="spellStart"/>
      <w:r w:rsidRPr="00563998">
        <w:rPr>
          <w:rFonts w:ascii="Arial" w:eastAsia="Arial" w:hAnsi="Arial" w:cs="Arial"/>
          <w:bCs/>
          <w:kern w:val="0"/>
          <w:sz w:val="22"/>
          <w:szCs w:val="22"/>
          <w:lang w:val="ro-RO"/>
        </w:rPr>
        <w:t>şi</w:t>
      </w:r>
      <w:proofErr w:type="spellEnd"/>
      <w:r w:rsidRPr="00563998">
        <w:rPr>
          <w:rFonts w:ascii="Arial" w:eastAsia="Arial" w:hAnsi="Arial" w:cs="Arial"/>
          <w:bCs/>
          <w:kern w:val="0"/>
          <w:sz w:val="22"/>
          <w:szCs w:val="22"/>
          <w:lang w:val="ro-RO"/>
        </w:rPr>
        <w:t xml:space="preserve"> </w:t>
      </w:r>
      <w:proofErr w:type="spellStart"/>
      <w:r w:rsidRPr="00563998">
        <w:rPr>
          <w:rFonts w:ascii="Arial" w:eastAsia="Arial" w:hAnsi="Arial" w:cs="Arial"/>
          <w:bCs/>
          <w:kern w:val="0"/>
          <w:sz w:val="22"/>
          <w:szCs w:val="22"/>
          <w:lang w:val="ro-RO"/>
        </w:rPr>
        <w:t>Ştrandul</w:t>
      </w:r>
      <w:proofErr w:type="spellEnd"/>
      <w:r w:rsidRPr="00563998">
        <w:rPr>
          <w:rFonts w:ascii="Arial" w:eastAsia="Arial" w:hAnsi="Arial" w:cs="Arial"/>
          <w:bCs/>
          <w:kern w:val="0"/>
          <w:sz w:val="22"/>
          <w:szCs w:val="22"/>
          <w:lang w:val="ro-RO"/>
        </w:rPr>
        <w:t xml:space="preserve"> Municipal </w:t>
      </w:r>
      <w:proofErr w:type="spellStart"/>
      <w:r w:rsidRPr="00563998">
        <w:rPr>
          <w:rFonts w:ascii="Arial" w:eastAsia="Arial" w:hAnsi="Arial" w:cs="Arial"/>
          <w:bCs/>
          <w:kern w:val="0"/>
          <w:sz w:val="22"/>
          <w:szCs w:val="22"/>
          <w:lang w:val="ro-RO"/>
        </w:rPr>
        <w:t>şi</w:t>
      </w:r>
      <w:proofErr w:type="spellEnd"/>
      <w:r w:rsidRPr="00563998">
        <w:rPr>
          <w:rFonts w:ascii="Arial" w:eastAsia="Arial" w:hAnsi="Arial" w:cs="Arial"/>
          <w:bCs/>
          <w:kern w:val="0"/>
          <w:sz w:val="22"/>
          <w:szCs w:val="22"/>
          <w:lang w:val="ro-RO"/>
        </w:rPr>
        <w:t xml:space="preserve"> modalitatea de încasare a taxelor aferente utilizării, </w:t>
      </w:r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>conform Anexei nr. 2 care face parte integrantă din prezenta hotărâre.</w:t>
      </w:r>
    </w:p>
    <w:p w14:paraId="3A8224F7" w14:textId="77777777" w:rsidR="00563998" w:rsidRPr="00563998" w:rsidRDefault="00563998" w:rsidP="00563998">
      <w:pPr>
        <w:widowControl/>
        <w:ind w:firstLine="708"/>
        <w:jc w:val="both"/>
        <w:rPr>
          <w:rFonts w:ascii="Arial" w:eastAsia="Arial" w:hAnsi="Arial" w:cs="Arial"/>
          <w:kern w:val="0"/>
          <w:sz w:val="22"/>
          <w:szCs w:val="22"/>
          <w:lang w:val="ro-RO"/>
        </w:rPr>
      </w:pPr>
      <w:r w:rsidRPr="00563998">
        <w:rPr>
          <w:rFonts w:ascii="Arial" w:eastAsia="Arial" w:hAnsi="Arial" w:cs="Arial"/>
          <w:b/>
          <w:kern w:val="0"/>
          <w:sz w:val="22"/>
          <w:szCs w:val="22"/>
          <w:u w:val="single"/>
          <w:lang w:val="ro-RO"/>
        </w:rPr>
        <w:t>Art. 3.</w:t>
      </w:r>
      <w:r w:rsidRPr="00563998">
        <w:rPr>
          <w:rFonts w:ascii="Arial" w:eastAsia="Arial" w:hAnsi="Arial" w:cs="Arial"/>
          <w:b/>
          <w:kern w:val="0"/>
          <w:sz w:val="22"/>
          <w:szCs w:val="22"/>
          <w:lang w:val="ro-RO"/>
        </w:rPr>
        <w:t xml:space="preserve"> - </w:t>
      </w:r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 Se va permite accesul la Complexul Sportiv „Michael Klein” Hunedoara – Bazin de Înot a persoanelor cu handicap, după cum urmează:</w:t>
      </w:r>
    </w:p>
    <w:p w14:paraId="2DD0E9B4" w14:textId="77777777" w:rsidR="00563998" w:rsidRPr="00563998" w:rsidRDefault="00563998" w:rsidP="00563998">
      <w:pPr>
        <w:widowControl/>
        <w:jc w:val="both"/>
        <w:rPr>
          <w:rFonts w:ascii="Arial" w:eastAsia="Arial" w:hAnsi="Arial" w:cs="Arial"/>
          <w:kern w:val="0"/>
          <w:sz w:val="22"/>
          <w:szCs w:val="22"/>
          <w:lang w:val="ro-RO"/>
        </w:rPr>
      </w:pPr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ab/>
        <w:t xml:space="preserve">a) Copilul cu handicap, precum </w:t>
      </w:r>
      <w:proofErr w:type="spellStart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>şi</w:t>
      </w:r>
      <w:proofErr w:type="spellEnd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 persoana care îl </w:t>
      </w:r>
      <w:proofErr w:type="spellStart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>însoţeşte</w:t>
      </w:r>
      <w:proofErr w:type="spellEnd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 beneficiază de gratuitate la taxa de intrare la Bazinul de înot Hunedoara;</w:t>
      </w:r>
    </w:p>
    <w:p w14:paraId="42A26D4A" w14:textId="77777777" w:rsidR="00563998" w:rsidRPr="00563998" w:rsidRDefault="00563998" w:rsidP="00563998">
      <w:pPr>
        <w:widowControl/>
        <w:jc w:val="both"/>
        <w:rPr>
          <w:rFonts w:ascii="Arial" w:eastAsia="Arial" w:hAnsi="Arial" w:cs="Arial"/>
          <w:kern w:val="0"/>
          <w:sz w:val="22"/>
          <w:szCs w:val="22"/>
          <w:lang w:val="ro-RO"/>
        </w:rPr>
      </w:pPr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ab/>
        <w:t xml:space="preserve">b) Adultul cu handicap grav sau accentuat, precum </w:t>
      </w:r>
      <w:proofErr w:type="spellStart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>şi</w:t>
      </w:r>
      <w:proofErr w:type="spellEnd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 persoana care îl </w:t>
      </w:r>
      <w:proofErr w:type="spellStart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>însoţeşte</w:t>
      </w:r>
      <w:proofErr w:type="spellEnd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 beneficiază de gratuitate la taxa de intrare la Bazinul de înot Hunedoara;</w:t>
      </w:r>
    </w:p>
    <w:p w14:paraId="6C4793FC" w14:textId="77777777" w:rsidR="00563998" w:rsidRPr="00563998" w:rsidRDefault="00563998" w:rsidP="00563998">
      <w:pPr>
        <w:widowControl/>
        <w:jc w:val="both"/>
        <w:rPr>
          <w:rFonts w:ascii="Arial" w:eastAsia="Arial" w:hAnsi="Arial" w:cs="Arial"/>
          <w:b/>
          <w:kern w:val="0"/>
          <w:sz w:val="22"/>
          <w:szCs w:val="22"/>
          <w:u w:val="single"/>
          <w:lang w:val="ro-RO"/>
        </w:rPr>
      </w:pPr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           c) Adultul cu handicap mediu </w:t>
      </w:r>
      <w:proofErr w:type="spellStart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>şi</w:t>
      </w:r>
      <w:proofErr w:type="spellEnd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 </w:t>
      </w:r>
      <w:proofErr w:type="spellStart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>uşor</w:t>
      </w:r>
      <w:proofErr w:type="spellEnd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 va achita biletele de intrare în </w:t>
      </w:r>
      <w:proofErr w:type="spellStart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>aceleaşi</w:t>
      </w:r>
      <w:proofErr w:type="spellEnd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 </w:t>
      </w:r>
      <w:proofErr w:type="spellStart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>condiţii</w:t>
      </w:r>
      <w:proofErr w:type="spellEnd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 ca pentru elevi si </w:t>
      </w:r>
      <w:proofErr w:type="spellStart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>studenţi</w:t>
      </w:r>
      <w:proofErr w:type="spellEnd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.     </w:t>
      </w:r>
    </w:p>
    <w:p w14:paraId="11051E2A" w14:textId="77777777" w:rsidR="00563998" w:rsidRPr="00563998" w:rsidRDefault="00563998" w:rsidP="00563998">
      <w:pPr>
        <w:widowControl/>
        <w:ind w:firstLine="708"/>
        <w:jc w:val="both"/>
        <w:rPr>
          <w:rFonts w:ascii="Arial" w:eastAsia="Arial" w:hAnsi="Arial" w:cs="Arial"/>
          <w:b/>
          <w:bCs/>
          <w:kern w:val="0"/>
          <w:sz w:val="22"/>
          <w:szCs w:val="22"/>
          <w:u w:val="single"/>
          <w:lang w:val="ro-RO"/>
        </w:rPr>
      </w:pPr>
      <w:r w:rsidRPr="00563998">
        <w:rPr>
          <w:rFonts w:ascii="Arial" w:eastAsia="Arial" w:hAnsi="Arial" w:cs="Arial"/>
          <w:b/>
          <w:kern w:val="0"/>
          <w:sz w:val="22"/>
          <w:szCs w:val="22"/>
          <w:u w:val="single"/>
          <w:lang w:val="ro-RO"/>
        </w:rPr>
        <w:t>Art. 4.</w:t>
      </w:r>
      <w:r w:rsidRPr="00563998">
        <w:rPr>
          <w:rFonts w:ascii="Arial" w:eastAsia="Arial" w:hAnsi="Arial" w:cs="Arial"/>
          <w:b/>
          <w:kern w:val="0"/>
          <w:sz w:val="22"/>
          <w:szCs w:val="22"/>
          <w:lang w:val="ro-RO"/>
        </w:rPr>
        <w:t xml:space="preserve"> </w:t>
      </w:r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>- Prezenta hotărâre intră în vigoare începând cu data de 1 ianuarie 2023.</w:t>
      </w:r>
    </w:p>
    <w:p w14:paraId="0C62EF3A" w14:textId="77777777" w:rsidR="00563998" w:rsidRPr="00563998" w:rsidRDefault="00563998" w:rsidP="00563998">
      <w:pPr>
        <w:widowControl/>
        <w:ind w:firstLine="708"/>
        <w:jc w:val="both"/>
        <w:rPr>
          <w:rFonts w:ascii="Arial" w:eastAsia="Arial" w:hAnsi="Arial" w:cs="Arial"/>
          <w:b/>
          <w:kern w:val="0"/>
          <w:sz w:val="22"/>
          <w:szCs w:val="22"/>
          <w:u w:val="single"/>
          <w:lang w:val="ro-RO"/>
        </w:rPr>
      </w:pPr>
      <w:r w:rsidRPr="00563998">
        <w:rPr>
          <w:rFonts w:ascii="Arial" w:eastAsia="Arial" w:hAnsi="Arial" w:cs="Arial"/>
          <w:b/>
          <w:bCs/>
          <w:kern w:val="0"/>
          <w:sz w:val="22"/>
          <w:szCs w:val="22"/>
          <w:u w:val="single"/>
          <w:lang w:val="ro-RO"/>
        </w:rPr>
        <w:t>Art. 5</w:t>
      </w:r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. - Cu data intrării în vigoare a prezentei hotărâri, se abrogă Hotărârea Consiliului local al municipiului Hunedoara nr. 401/2021. </w:t>
      </w:r>
    </w:p>
    <w:p w14:paraId="4A803FDD" w14:textId="77777777" w:rsidR="00563998" w:rsidRPr="00563998" w:rsidRDefault="00563998" w:rsidP="00563998">
      <w:pPr>
        <w:widowControl/>
        <w:ind w:firstLine="708"/>
        <w:jc w:val="both"/>
        <w:rPr>
          <w:rFonts w:ascii="Arial" w:eastAsia="Arial" w:hAnsi="Arial" w:cs="Arial"/>
          <w:b/>
          <w:bCs/>
          <w:kern w:val="0"/>
          <w:sz w:val="22"/>
          <w:szCs w:val="22"/>
          <w:u w:val="single"/>
          <w:lang w:val="ro-RO"/>
        </w:rPr>
      </w:pPr>
      <w:r w:rsidRPr="00563998">
        <w:rPr>
          <w:rFonts w:ascii="Arial" w:eastAsia="Arial" w:hAnsi="Arial" w:cs="Arial"/>
          <w:b/>
          <w:kern w:val="0"/>
          <w:sz w:val="22"/>
          <w:szCs w:val="22"/>
          <w:u w:val="single"/>
          <w:lang w:val="ro-RO"/>
        </w:rPr>
        <w:t>Art. 6.</w:t>
      </w:r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 – </w:t>
      </w:r>
      <w:r w:rsidRPr="00563998">
        <w:rPr>
          <w:rFonts w:ascii="Arial" w:eastAsia="Calibri" w:hAnsi="Arial" w:cs="Arial"/>
          <w:kern w:val="0"/>
          <w:sz w:val="22"/>
          <w:szCs w:val="22"/>
          <w:lang w:val="ro-RO"/>
        </w:rPr>
        <w:t xml:space="preserve">Împotriva acestei hotărâri persoanele interesate pot face </w:t>
      </w:r>
      <w:proofErr w:type="spellStart"/>
      <w:r w:rsidRPr="00563998">
        <w:rPr>
          <w:rFonts w:ascii="Arial" w:eastAsia="Calibri" w:hAnsi="Arial" w:cs="Arial"/>
          <w:kern w:val="0"/>
          <w:sz w:val="22"/>
          <w:szCs w:val="22"/>
          <w:lang w:val="ro-RO"/>
        </w:rPr>
        <w:t>contestaţie</w:t>
      </w:r>
      <w:proofErr w:type="spellEnd"/>
      <w:r w:rsidRPr="00563998">
        <w:rPr>
          <w:rFonts w:ascii="Arial" w:eastAsia="Calibri" w:hAnsi="Arial" w:cs="Arial"/>
          <w:kern w:val="0"/>
          <w:sz w:val="22"/>
          <w:szCs w:val="22"/>
          <w:lang w:val="ro-RO"/>
        </w:rPr>
        <w:t xml:space="preserve"> în termen de 15 zile de la </w:t>
      </w:r>
      <w:proofErr w:type="spellStart"/>
      <w:r w:rsidRPr="00563998">
        <w:rPr>
          <w:rFonts w:ascii="Arial" w:eastAsia="Calibri" w:hAnsi="Arial" w:cs="Arial"/>
          <w:kern w:val="0"/>
          <w:sz w:val="22"/>
          <w:szCs w:val="22"/>
          <w:lang w:val="ro-RO"/>
        </w:rPr>
        <w:t>afişarea</w:t>
      </w:r>
      <w:proofErr w:type="spellEnd"/>
      <w:r w:rsidRPr="00563998">
        <w:rPr>
          <w:rFonts w:ascii="Arial" w:eastAsia="Calibri" w:hAnsi="Arial" w:cs="Arial"/>
          <w:kern w:val="0"/>
          <w:sz w:val="22"/>
          <w:szCs w:val="22"/>
          <w:lang w:val="ro-RO"/>
        </w:rPr>
        <w:t xml:space="preserve"> sau publicarea acesteia.</w:t>
      </w:r>
    </w:p>
    <w:p w14:paraId="351ED92D" w14:textId="77777777" w:rsidR="00563998" w:rsidRPr="00563998" w:rsidRDefault="00563998" w:rsidP="00563998">
      <w:pPr>
        <w:widowControl/>
        <w:ind w:firstLine="708"/>
        <w:jc w:val="both"/>
        <w:rPr>
          <w:rFonts w:ascii="Arial" w:eastAsia="Arial" w:hAnsi="Arial" w:cs="Arial"/>
          <w:b/>
          <w:kern w:val="0"/>
          <w:sz w:val="10"/>
          <w:szCs w:val="10"/>
          <w:lang w:val="ro-RO"/>
        </w:rPr>
      </w:pPr>
      <w:r w:rsidRPr="00563998">
        <w:rPr>
          <w:rFonts w:ascii="Arial" w:eastAsia="Arial" w:hAnsi="Arial" w:cs="Arial"/>
          <w:b/>
          <w:bCs/>
          <w:kern w:val="0"/>
          <w:sz w:val="22"/>
          <w:szCs w:val="22"/>
          <w:u w:val="single"/>
          <w:lang w:val="ro-RO"/>
        </w:rPr>
        <w:t>Art. 7.</w:t>
      </w:r>
      <w:r w:rsidRPr="00563998">
        <w:rPr>
          <w:rFonts w:ascii="Arial" w:eastAsia="Arial" w:hAnsi="Arial" w:cs="Arial"/>
          <w:b/>
          <w:bCs/>
          <w:kern w:val="0"/>
          <w:sz w:val="22"/>
          <w:szCs w:val="22"/>
          <w:lang w:val="ro-RO"/>
        </w:rPr>
        <w:t xml:space="preserve"> </w:t>
      </w:r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– Hotărârea se comunică Prefectului </w:t>
      </w:r>
      <w:proofErr w:type="spellStart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>judeţului</w:t>
      </w:r>
      <w:proofErr w:type="spellEnd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 Hunedoara, Primarului, Administratorului Public, Serviciului Juridic Administrație Publică Locală și Autoritate Tutelară, Biroului Comunicare, Promovare Imagine, Compartimentului Audit Intern, Biroului Informatică și tehnică de calcul, </w:t>
      </w:r>
      <w:proofErr w:type="spellStart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>Direcţiei</w:t>
      </w:r>
      <w:proofErr w:type="spellEnd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 economice, </w:t>
      </w:r>
      <w:r w:rsidRPr="00563998">
        <w:rPr>
          <w:rFonts w:ascii="Arial" w:eastAsia="Arial" w:hAnsi="Arial" w:cs="Arial"/>
          <w:bCs/>
          <w:kern w:val="0"/>
          <w:sz w:val="22"/>
          <w:szCs w:val="22"/>
          <w:lang w:val="ro-RO"/>
        </w:rPr>
        <w:t xml:space="preserve">Serviciului </w:t>
      </w:r>
      <w:proofErr w:type="spellStart"/>
      <w:r w:rsidRPr="00563998">
        <w:rPr>
          <w:rFonts w:ascii="Arial" w:eastAsia="Arial" w:hAnsi="Arial" w:cs="Arial"/>
          <w:bCs/>
          <w:kern w:val="0"/>
          <w:sz w:val="22"/>
          <w:szCs w:val="22"/>
          <w:lang w:val="ro-RO"/>
        </w:rPr>
        <w:t>informaţii</w:t>
      </w:r>
      <w:proofErr w:type="spellEnd"/>
      <w:r w:rsidRPr="00563998">
        <w:rPr>
          <w:rFonts w:ascii="Arial" w:eastAsia="Arial" w:hAnsi="Arial" w:cs="Arial"/>
          <w:bCs/>
          <w:kern w:val="0"/>
          <w:sz w:val="22"/>
          <w:szCs w:val="22"/>
          <w:lang w:val="ro-RO"/>
        </w:rPr>
        <w:t xml:space="preserve"> pentru </w:t>
      </w:r>
      <w:proofErr w:type="spellStart"/>
      <w:r w:rsidRPr="00563998">
        <w:rPr>
          <w:rFonts w:ascii="Arial" w:eastAsia="Arial" w:hAnsi="Arial" w:cs="Arial"/>
          <w:bCs/>
          <w:kern w:val="0"/>
          <w:sz w:val="22"/>
          <w:szCs w:val="22"/>
          <w:lang w:val="ro-RO"/>
        </w:rPr>
        <w:t>cetăţeni</w:t>
      </w:r>
      <w:proofErr w:type="spellEnd"/>
      <w:r w:rsidRPr="00563998">
        <w:rPr>
          <w:rFonts w:ascii="Arial" w:eastAsia="Arial" w:hAnsi="Arial" w:cs="Arial"/>
          <w:bCs/>
          <w:kern w:val="0"/>
          <w:sz w:val="22"/>
          <w:szCs w:val="22"/>
          <w:lang w:val="ro-RO"/>
        </w:rPr>
        <w:t xml:space="preserve"> </w:t>
      </w:r>
      <w:proofErr w:type="spellStart"/>
      <w:r w:rsidRPr="00563998">
        <w:rPr>
          <w:rFonts w:ascii="Arial" w:eastAsia="Arial" w:hAnsi="Arial" w:cs="Arial"/>
          <w:bCs/>
          <w:kern w:val="0"/>
          <w:sz w:val="22"/>
          <w:szCs w:val="22"/>
          <w:lang w:val="ro-RO"/>
        </w:rPr>
        <w:t>şi</w:t>
      </w:r>
      <w:proofErr w:type="spellEnd"/>
      <w:r w:rsidRPr="00563998">
        <w:rPr>
          <w:rFonts w:ascii="Arial" w:eastAsia="Arial" w:hAnsi="Arial" w:cs="Arial"/>
          <w:bCs/>
          <w:kern w:val="0"/>
          <w:sz w:val="22"/>
          <w:szCs w:val="22"/>
          <w:lang w:val="ro-RO"/>
        </w:rPr>
        <w:t xml:space="preserve"> </w:t>
      </w:r>
      <w:proofErr w:type="spellStart"/>
      <w:r w:rsidRPr="00563998">
        <w:rPr>
          <w:rFonts w:ascii="Arial" w:eastAsia="Arial" w:hAnsi="Arial" w:cs="Arial"/>
          <w:bCs/>
          <w:kern w:val="0"/>
          <w:sz w:val="22"/>
          <w:szCs w:val="22"/>
          <w:lang w:val="ro-RO"/>
        </w:rPr>
        <w:t>relaţii</w:t>
      </w:r>
      <w:proofErr w:type="spellEnd"/>
      <w:r w:rsidRPr="00563998">
        <w:rPr>
          <w:rFonts w:ascii="Arial" w:eastAsia="Arial" w:hAnsi="Arial" w:cs="Arial"/>
          <w:bCs/>
          <w:kern w:val="0"/>
          <w:sz w:val="22"/>
          <w:szCs w:val="22"/>
          <w:lang w:val="ro-RO"/>
        </w:rPr>
        <w:t xml:space="preserve"> publice, Monitorul Oficial Local,</w:t>
      </w:r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 Complexul Sportiv „Michael Klein” Hunedoara </w:t>
      </w:r>
      <w:proofErr w:type="spellStart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>şi</w:t>
      </w:r>
      <w:proofErr w:type="spellEnd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 </w:t>
      </w:r>
      <w:proofErr w:type="spellStart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>Ştrandul</w:t>
      </w:r>
      <w:proofErr w:type="spellEnd"/>
      <w:r w:rsidRPr="00563998">
        <w:rPr>
          <w:rFonts w:ascii="Arial" w:eastAsia="Arial" w:hAnsi="Arial" w:cs="Arial"/>
          <w:kern w:val="0"/>
          <w:sz w:val="22"/>
          <w:szCs w:val="22"/>
          <w:lang w:val="ro-RO"/>
        </w:rPr>
        <w:t xml:space="preserve"> Municipal.</w:t>
      </w:r>
    </w:p>
    <w:p w14:paraId="7B7E6FA8" w14:textId="77777777" w:rsidR="00563998" w:rsidRPr="00563998" w:rsidRDefault="00563998" w:rsidP="00563998">
      <w:pPr>
        <w:widowControl/>
        <w:jc w:val="center"/>
        <w:rPr>
          <w:rFonts w:ascii="Arial" w:eastAsia="Arial" w:hAnsi="Arial" w:cs="Arial"/>
          <w:b/>
          <w:kern w:val="0"/>
          <w:sz w:val="10"/>
          <w:szCs w:val="10"/>
          <w:lang w:val="ro-RO"/>
        </w:rPr>
      </w:pPr>
    </w:p>
    <w:p w14:paraId="3C8E77D8" w14:textId="77777777" w:rsidR="00563998" w:rsidRPr="00563998" w:rsidRDefault="00563998" w:rsidP="00563998">
      <w:pPr>
        <w:widowControl/>
        <w:jc w:val="center"/>
        <w:rPr>
          <w:rFonts w:ascii="Arial" w:eastAsia="Arial" w:hAnsi="Arial" w:cs="Arial"/>
          <w:b/>
          <w:kern w:val="0"/>
          <w:sz w:val="22"/>
          <w:szCs w:val="22"/>
          <w:lang w:val="ro-RO"/>
        </w:rPr>
      </w:pPr>
      <w:r w:rsidRPr="00563998">
        <w:rPr>
          <w:rFonts w:ascii="Arial" w:eastAsia="Arial" w:hAnsi="Arial" w:cs="Arial"/>
          <w:b/>
          <w:kern w:val="0"/>
          <w:sz w:val="22"/>
          <w:szCs w:val="22"/>
          <w:lang w:val="ro-RO"/>
        </w:rPr>
        <w:t>INIŢIATOR,</w:t>
      </w:r>
    </w:p>
    <w:p w14:paraId="40985E07" w14:textId="77777777" w:rsidR="00563998" w:rsidRPr="00563998" w:rsidRDefault="00563998" w:rsidP="00563998">
      <w:pPr>
        <w:widowControl/>
        <w:jc w:val="center"/>
        <w:rPr>
          <w:rFonts w:ascii="Arial" w:eastAsia="Arial" w:hAnsi="Arial" w:cs="Arial"/>
          <w:b/>
          <w:kern w:val="0"/>
          <w:sz w:val="22"/>
          <w:szCs w:val="22"/>
          <w:lang w:val="ro-RO"/>
        </w:rPr>
      </w:pPr>
      <w:r w:rsidRPr="00563998">
        <w:rPr>
          <w:rFonts w:ascii="Arial" w:eastAsia="Arial" w:hAnsi="Arial" w:cs="Arial"/>
          <w:b/>
          <w:kern w:val="0"/>
          <w:sz w:val="22"/>
          <w:szCs w:val="22"/>
          <w:lang w:val="ro-RO"/>
        </w:rPr>
        <w:t>PRIMAR</w:t>
      </w:r>
    </w:p>
    <w:p w14:paraId="305C141A" w14:textId="77777777" w:rsidR="00563998" w:rsidRPr="00563998" w:rsidRDefault="00563998" w:rsidP="00563998">
      <w:pPr>
        <w:widowControl/>
        <w:jc w:val="center"/>
        <w:rPr>
          <w:rFonts w:ascii="Arial" w:eastAsia="Arial" w:hAnsi="Arial" w:cs="Arial"/>
          <w:b/>
          <w:bCs/>
          <w:kern w:val="0"/>
          <w:sz w:val="22"/>
          <w:szCs w:val="22"/>
          <w:lang w:val="ro-RO"/>
        </w:rPr>
      </w:pPr>
      <w:r w:rsidRPr="00563998">
        <w:rPr>
          <w:rFonts w:ascii="Arial" w:eastAsia="Arial" w:hAnsi="Arial" w:cs="Arial"/>
          <w:b/>
          <w:kern w:val="0"/>
          <w:sz w:val="22"/>
          <w:szCs w:val="22"/>
          <w:lang w:val="ro-RO"/>
        </w:rPr>
        <w:t>DAN  BOBOUȚANU</w:t>
      </w:r>
    </w:p>
    <w:p w14:paraId="577BEFF4" w14:textId="77777777" w:rsidR="00563998" w:rsidRPr="00563998" w:rsidRDefault="00563998" w:rsidP="00563998">
      <w:pPr>
        <w:widowControl/>
        <w:ind w:left="5760"/>
        <w:rPr>
          <w:rFonts w:ascii="Arial" w:eastAsia="Arial" w:hAnsi="Arial" w:cs="Arial"/>
          <w:b/>
          <w:bCs/>
          <w:kern w:val="0"/>
          <w:sz w:val="22"/>
          <w:szCs w:val="22"/>
          <w:lang w:val="ro-RO"/>
        </w:rPr>
      </w:pPr>
      <w:r w:rsidRPr="00563998">
        <w:rPr>
          <w:rFonts w:ascii="Arial" w:eastAsia="Arial" w:hAnsi="Arial" w:cs="Arial"/>
          <w:b/>
          <w:bCs/>
          <w:kern w:val="0"/>
          <w:sz w:val="22"/>
          <w:szCs w:val="22"/>
          <w:lang w:val="ro-RO"/>
        </w:rPr>
        <w:lastRenderedPageBreak/>
        <w:t xml:space="preserve">        </w:t>
      </w:r>
      <w:r w:rsidRPr="00563998">
        <w:rPr>
          <w:rFonts w:ascii="Arial" w:eastAsia="Arial" w:hAnsi="Arial" w:cs="Arial"/>
          <w:b/>
          <w:bCs/>
          <w:kern w:val="0"/>
          <w:sz w:val="22"/>
          <w:szCs w:val="22"/>
          <w:lang w:val="ro-RO"/>
        </w:rPr>
        <w:tab/>
      </w:r>
      <w:r w:rsidRPr="00563998">
        <w:rPr>
          <w:rFonts w:ascii="Arial" w:eastAsia="Arial" w:hAnsi="Arial" w:cs="Arial"/>
          <w:b/>
          <w:bCs/>
          <w:kern w:val="0"/>
          <w:sz w:val="22"/>
          <w:szCs w:val="22"/>
          <w:lang w:val="ro-RO"/>
        </w:rPr>
        <w:tab/>
      </w:r>
      <w:r w:rsidRPr="00563998">
        <w:rPr>
          <w:rFonts w:ascii="Arial" w:eastAsia="Arial" w:hAnsi="Arial" w:cs="Arial"/>
          <w:b/>
          <w:bCs/>
          <w:kern w:val="0"/>
          <w:sz w:val="22"/>
          <w:szCs w:val="22"/>
          <w:lang w:val="ro-RO"/>
        </w:rPr>
        <w:tab/>
        <w:t xml:space="preserve"> AVIZAT</w:t>
      </w:r>
    </w:p>
    <w:p w14:paraId="48B13A8F" w14:textId="77777777" w:rsidR="00563998" w:rsidRPr="00563998" w:rsidRDefault="00563998" w:rsidP="00563998">
      <w:pPr>
        <w:widowControl/>
        <w:ind w:left="5760"/>
        <w:rPr>
          <w:rFonts w:ascii="Arial" w:eastAsia="Arial" w:hAnsi="Arial" w:cs="Arial"/>
          <w:b/>
          <w:kern w:val="0"/>
          <w:sz w:val="22"/>
          <w:szCs w:val="22"/>
          <w:lang w:val="ro-RO"/>
        </w:rPr>
      </w:pPr>
      <w:r w:rsidRPr="00563998">
        <w:rPr>
          <w:rFonts w:ascii="Arial" w:eastAsia="Arial" w:hAnsi="Arial" w:cs="Arial"/>
          <w:b/>
          <w:bCs/>
          <w:kern w:val="0"/>
          <w:sz w:val="22"/>
          <w:szCs w:val="22"/>
          <w:lang w:val="ro-RO"/>
        </w:rPr>
        <w:tab/>
      </w:r>
      <w:r w:rsidRPr="00563998">
        <w:rPr>
          <w:rFonts w:ascii="Arial" w:eastAsia="Arial" w:hAnsi="Arial" w:cs="Arial"/>
          <w:b/>
          <w:bCs/>
          <w:kern w:val="0"/>
          <w:sz w:val="22"/>
          <w:szCs w:val="22"/>
          <w:lang w:val="ro-RO"/>
        </w:rPr>
        <w:tab/>
        <w:t xml:space="preserve"> SECRETAR GENERAL,</w:t>
      </w:r>
    </w:p>
    <w:p w14:paraId="52204E66" w14:textId="77777777" w:rsidR="00563998" w:rsidRPr="00563998" w:rsidRDefault="00563998" w:rsidP="00563998">
      <w:pPr>
        <w:widowControl/>
        <w:jc w:val="both"/>
        <w:rPr>
          <w:rFonts w:ascii="Arial" w:eastAsia="Arial" w:hAnsi="Arial" w:cs="Arial"/>
          <w:b/>
          <w:kern w:val="0"/>
          <w:lang w:val="ro-RO"/>
        </w:rPr>
      </w:pPr>
      <w:r w:rsidRPr="00563998">
        <w:rPr>
          <w:rFonts w:ascii="Arial" w:eastAsia="Arial" w:hAnsi="Arial" w:cs="Arial"/>
          <w:b/>
          <w:kern w:val="0"/>
          <w:sz w:val="22"/>
          <w:szCs w:val="22"/>
          <w:lang w:val="ro-RO"/>
        </w:rPr>
        <w:tab/>
      </w:r>
      <w:r w:rsidRPr="00563998">
        <w:rPr>
          <w:rFonts w:ascii="Arial" w:eastAsia="Arial" w:hAnsi="Arial" w:cs="Arial"/>
          <w:b/>
          <w:kern w:val="0"/>
          <w:sz w:val="22"/>
          <w:szCs w:val="22"/>
          <w:lang w:val="ro-RO"/>
        </w:rPr>
        <w:tab/>
      </w:r>
      <w:r w:rsidRPr="00563998">
        <w:rPr>
          <w:rFonts w:ascii="Arial" w:eastAsia="Arial" w:hAnsi="Arial" w:cs="Arial"/>
          <w:b/>
          <w:kern w:val="0"/>
          <w:sz w:val="22"/>
          <w:szCs w:val="22"/>
          <w:lang w:val="ro-RO"/>
        </w:rPr>
        <w:tab/>
      </w:r>
      <w:r w:rsidRPr="00563998">
        <w:rPr>
          <w:rFonts w:ascii="Arial" w:eastAsia="Arial" w:hAnsi="Arial" w:cs="Arial"/>
          <w:b/>
          <w:kern w:val="0"/>
          <w:sz w:val="22"/>
          <w:szCs w:val="22"/>
          <w:lang w:val="ro-RO"/>
        </w:rPr>
        <w:tab/>
      </w:r>
      <w:r w:rsidRPr="00563998">
        <w:rPr>
          <w:rFonts w:ascii="Arial" w:eastAsia="Arial" w:hAnsi="Arial" w:cs="Arial"/>
          <w:b/>
          <w:kern w:val="0"/>
          <w:sz w:val="22"/>
          <w:szCs w:val="22"/>
          <w:lang w:val="ro-RO"/>
        </w:rPr>
        <w:tab/>
      </w:r>
      <w:r w:rsidRPr="00563998">
        <w:rPr>
          <w:rFonts w:ascii="Arial" w:eastAsia="Arial" w:hAnsi="Arial" w:cs="Arial"/>
          <w:b/>
          <w:kern w:val="0"/>
          <w:sz w:val="22"/>
          <w:szCs w:val="22"/>
          <w:lang w:val="ro-RO"/>
        </w:rPr>
        <w:tab/>
      </w:r>
      <w:r w:rsidRPr="00563998">
        <w:rPr>
          <w:rFonts w:ascii="Arial" w:eastAsia="Arial" w:hAnsi="Arial" w:cs="Arial"/>
          <w:b/>
          <w:kern w:val="0"/>
          <w:sz w:val="22"/>
          <w:szCs w:val="22"/>
          <w:lang w:val="ro-RO"/>
        </w:rPr>
        <w:tab/>
      </w:r>
      <w:r w:rsidRPr="00563998">
        <w:rPr>
          <w:rFonts w:ascii="Arial" w:eastAsia="Arial" w:hAnsi="Arial" w:cs="Arial"/>
          <w:b/>
          <w:kern w:val="0"/>
          <w:sz w:val="22"/>
          <w:szCs w:val="22"/>
          <w:lang w:val="ro-RO"/>
        </w:rPr>
        <w:tab/>
        <w:t xml:space="preserve">              </w:t>
      </w:r>
      <w:r w:rsidRPr="00563998">
        <w:rPr>
          <w:rFonts w:ascii="Arial" w:eastAsia="Arial" w:hAnsi="Arial" w:cs="Arial"/>
          <w:b/>
          <w:kern w:val="0"/>
          <w:sz w:val="22"/>
          <w:szCs w:val="22"/>
          <w:lang w:val="ro-RO"/>
        </w:rPr>
        <w:tab/>
        <w:t xml:space="preserve"> </w:t>
      </w:r>
      <w:proofErr w:type="spellStart"/>
      <w:r w:rsidRPr="00563998">
        <w:rPr>
          <w:rFonts w:ascii="Arial" w:eastAsia="Arial" w:hAnsi="Arial" w:cs="Arial"/>
          <w:b/>
          <w:kern w:val="0"/>
          <w:sz w:val="22"/>
          <w:szCs w:val="22"/>
          <w:lang w:val="ro-RO"/>
        </w:rPr>
        <w:t>Militon</w:t>
      </w:r>
      <w:proofErr w:type="spellEnd"/>
      <w:r w:rsidRPr="00563998">
        <w:rPr>
          <w:rFonts w:ascii="Arial" w:eastAsia="Arial" w:hAnsi="Arial" w:cs="Arial"/>
          <w:b/>
          <w:kern w:val="0"/>
          <w:sz w:val="22"/>
          <w:szCs w:val="22"/>
          <w:lang w:val="ro-RO"/>
        </w:rPr>
        <w:t xml:space="preserve"> </w:t>
      </w:r>
      <w:proofErr w:type="spellStart"/>
      <w:r w:rsidRPr="00563998">
        <w:rPr>
          <w:rFonts w:ascii="Arial" w:eastAsia="Arial" w:hAnsi="Arial" w:cs="Arial"/>
          <w:b/>
          <w:kern w:val="0"/>
          <w:sz w:val="22"/>
          <w:szCs w:val="22"/>
          <w:lang w:val="ro-RO"/>
        </w:rPr>
        <w:t>Dănuţ</w:t>
      </w:r>
      <w:proofErr w:type="spellEnd"/>
      <w:r w:rsidRPr="00563998">
        <w:rPr>
          <w:rFonts w:ascii="Arial" w:eastAsia="Arial" w:hAnsi="Arial" w:cs="Arial"/>
          <w:b/>
          <w:kern w:val="0"/>
          <w:sz w:val="22"/>
          <w:szCs w:val="22"/>
          <w:lang w:val="ro-RO"/>
        </w:rPr>
        <w:t xml:space="preserve"> Laslău</w:t>
      </w:r>
    </w:p>
    <w:p w14:paraId="51D371B7" w14:textId="77777777" w:rsidR="001B73F3" w:rsidRDefault="001B73F3" w:rsidP="001B73F3">
      <w:pPr>
        <w:rPr>
          <w:rFonts w:cs="Times New Roman"/>
          <w:lang w:val="ro-RO"/>
        </w:rPr>
      </w:pPr>
    </w:p>
    <w:p w14:paraId="4E7809B6" w14:textId="77777777" w:rsidR="0077460D" w:rsidRPr="001B73F3" w:rsidRDefault="0077460D" w:rsidP="001B73F3"/>
    <w:sectPr w:rsidR="0077460D" w:rsidRPr="001B73F3" w:rsidSect="00DC4B43">
      <w:pgSz w:w="12240" w:h="15840"/>
      <w:pgMar w:top="619" w:right="994" w:bottom="648" w:left="9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OpenSymbol"/>
        <w:b/>
        <w:bCs/>
        <w:color w:val="000000"/>
        <w:sz w:val="22"/>
        <w:szCs w:val="22"/>
        <w:lang w:val="ro-RO"/>
      </w:r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/>
        <w:bCs/>
        <w:lang w:val="ro-RO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iCs/>
        <w:color w:val="000000"/>
        <w:spacing w:val="-1"/>
        <w:sz w:val="22"/>
        <w:szCs w:val="22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pacing w:val="-1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iCs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87471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275046">
    <w:abstractNumId w:val="0"/>
  </w:num>
  <w:num w:numId="3" w16cid:durableId="850800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F8F"/>
    <w:rsid w:val="00185F8F"/>
    <w:rsid w:val="001B73F3"/>
    <w:rsid w:val="00365D64"/>
    <w:rsid w:val="00563998"/>
    <w:rsid w:val="0077460D"/>
    <w:rsid w:val="00855E89"/>
    <w:rsid w:val="00DC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06E14"/>
  <w15:chartTrackingRefBased/>
  <w15:docId w15:val="{0BE973D3-16A0-4E9B-897E-09CDEC04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3F3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ar-SA"/>
    </w:rPr>
  </w:style>
  <w:style w:type="paragraph" w:styleId="Titlu2">
    <w:name w:val="heading 2"/>
    <w:basedOn w:val="Standard"/>
    <w:next w:val="Corptext"/>
    <w:link w:val="Titlu2Caracter"/>
    <w:qFormat/>
    <w:rsid w:val="001B73F3"/>
    <w:pPr>
      <w:keepNext/>
      <w:numPr>
        <w:ilvl w:val="1"/>
        <w:numId w:val="1"/>
      </w:numPr>
      <w:jc w:val="center"/>
      <w:outlineLvl w:val="1"/>
    </w:pPr>
    <w:rPr>
      <w:b/>
      <w:u w:val="singl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1B73F3"/>
    <w:rPr>
      <w:rFonts w:ascii="Times New Roman" w:eastAsia="Andale Sans UI" w:hAnsi="Times New Roman" w:cs="Tahoma"/>
      <w:b/>
      <w:kern w:val="1"/>
      <w:sz w:val="24"/>
      <w:szCs w:val="24"/>
      <w:u w:val="single"/>
      <w:lang w:eastAsia="ar-SA"/>
    </w:rPr>
  </w:style>
  <w:style w:type="character" w:styleId="Hyperlink">
    <w:name w:val="Hyperlink"/>
    <w:rsid w:val="001B73F3"/>
    <w:rPr>
      <w:color w:val="000080"/>
      <w:u w:val="single"/>
    </w:rPr>
  </w:style>
  <w:style w:type="character" w:customStyle="1" w:styleId="l5def1">
    <w:name w:val="l5def1"/>
    <w:rsid w:val="001B73F3"/>
    <w:rPr>
      <w:rFonts w:ascii="Arial" w:hAnsi="Arial" w:cs="Arial"/>
      <w:color w:val="000000"/>
      <w:sz w:val="26"/>
      <w:szCs w:val="26"/>
    </w:rPr>
  </w:style>
  <w:style w:type="paragraph" w:styleId="Corptext">
    <w:name w:val="Body Text"/>
    <w:basedOn w:val="Normal"/>
    <w:link w:val="CorptextCaracter"/>
    <w:rsid w:val="001B73F3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1B73F3"/>
    <w:rPr>
      <w:rFonts w:ascii="Times New Roman" w:eastAsia="Andale Sans UI" w:hAnsi="Times New Roman" w:cs="Tahoma"/>
      <w:kern w:val="1"/>
      <w:sz w:val="24"/>
      <w:szCs w:val="24"/>
      <w:lang w:eastAsia="ar-SA"/>
    </w:rPr>
  </w:style>
  <w:style w:type="paragraph" w:customStyle="1" w:styleId="Standard">
    <w:name w:val="Standard"/>
    <w:rsid w:val="001B73F3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eastAsia="ar-SA"/>
    </w:rPr>
  </w:style>
  <w:style w:type="paragraph" w:styleId="Indentcorptext">
    <w:name w:val="Body Text Indent"/>
    <w:basedOn w:val="Normal"/>
    <w:link w:val="IndentcorptextCaracter"/>
    <w:rsid w:val="001B73F3"/>
    <w:pPr>
      <w:widowControl/>
      <w:spacing w:after="120"/>
      <w:ind w:left="283"/>
    </w:pPr>
    <w:rPr>
      <w:rFonts w:cs="Times New Roman"/>
    </w:rPr>
  </w:style>
  <w:style w:type="character" w:customStyle="1" w:styleId="IndentcorptextCaracter">
    <w:name w:val="Indent corp text Caracter"/>
    <w:basedOn w:val="Fontdeparagrafimplicit"/>
    <w:link w:val="Indentcorptext"/>
    <w:rsid w:val="001B73F3"/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2022-11-29T12:30:00Z</dcterms:created>
  <dcterms:modified xsi:type="dcterms:W3CDTF">2022-12-05T11:53:00Z</dcterms:modified>
</cp:coreProperties>
</file>