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77"/>
        <w:gridCol w:w="3654"/>
        <w:gridCol w:w="2839"/>
      </w:tblGrid>
      <w:tr w:rsidR="003F30B1" w:rsidRPr="003F30B1" w14:paraId="0AE778A8" w14:textId="77777777" w:rsidTr="00316588">
        <w:trPr>
          <w:trHeight w:val="808"/>
        </w:trPr>
        <w:tc>
          <w:tcPr>
            <w:tcW w:w="3377" w:type="dxa"/>
            <w:shd w:val="clear" w:color="auto" w:fill="auto"/>
          </w:tcPr>
          <w:p w14:paraId="4D359803" w14:textId="77777777" w:rsidR="003F30B1" w:rsidRPr="003F30B1" w:rsidRDefault="003F30B1" w:rsidP="003F30B1">
            <w:pPr>
              <w:spacing w:line="100" w:lineRule="atLeast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ROMÂNIA</w:t>
            </w:r>
          </w:p>
          <w:p w14:paraId="1C158AB3" w14:textId="77777777" w:rsidR="003F30B1" w:rsidRPr="003F30B1" w:rsidRDefault="003F30B1" w:rsidP="003F30B1">
            <w:pPr>
              <w:spacing w:line="100" w:lineRule="atLeast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JUDEŢUL HUNEDOARA</w:t>
            </w:r>
          </w:p>
          <w:p w14:paraId="0176C62E" w14:textId="77777777" w:rsidR="003F30B1" w:rsidRPr="003F30B1" w:rsidRDefault="003F30B1" w:rsidP="003F30B1">
            <w:pPr>
              <w:spacing w:line="100" w:lineRule="atLeast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MUNICIPIUL HUNEDOARA</w:t>
            </w:r>
          </w:p>
          <w:p w14:paraId="449D7B52" w14:textId="77777777" w:rsidR="003F30B1" w:rsidRPr="003F30B1" w:rsidRDefault="003F30B1" w:rsidP="003F30B1">
            <w:pPr>
              <w:spacing w:line="100" w:lineRule="atLeast"/>
              <w:rPr>
                <w:rFonts w:cs="font1150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CONSILIUL LOCAL</w:t>
            </w:r>
          </w:p>
        </w:tc>
        <w:tc>
          <w:tcPr>
            <w:tcW w:w="3654" w:type="dxa"/>
            <w:shd w:val="clear" w:color="auto" w:fill="auto"/>
          </w:tcPr>
          <w:p w14:paraId="6890E3DC" w14:textId="10DD867C" w:rsidR="003F30B1" w:rsidRPr="003F30B1" w:rsidRDefault="003F30B1" w:rsidP="003F30B1">
            <w:pPr>
              <w:spacing w:line="100" w:lineRule="atLeast"/>
              <w:jc w:val="center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noProof/>
                <w:sz w:val="22"/>
                <w:szCs w:val="22"/>
                <w:lang w:val="de-DE" w:eastAsia="hi-IN" w:bidi="hi-IN"/>
              </w:rPr>
              <w:drawing>
                <wp:inline distT="0" distB="0" distL="0" distR="0" wp14:anchorId="224F09BF" wp14:editId="1F6C17E6">
                  <wp:extent cx="438150" cy="59055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  <w:shd w:val="clear" w:color="auto" w:fill="auto"/>
          </w:tcPr>
          <w:p w14:paraId="198269E2" w14:textId="77777777" w:rsidR="003F30B1" w:rsidRPr="003F30B1" w:rsidRDefault="003F30B1" w:rsidP="003F30B1">
            <w:pPr>
              <w:spacing w:line="100" w:lineRule="atLeast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Proiect de Hotărâre</w:t>
            </w:r>
          </w:p>
          <w:p w14:paraId="3B24B95A" w14:textId="77777777" w:rsidR="003F30B1" w:rsidRPr="003F30B1" w:rsidRDefault="003F30B1" w:rsidP="003F30B1">
            <w:pPr>
              <w:spacing w:line="100" w:lineRule="atLeast"/>
              <w:rPr>
                <w:rFonts w:cs="font1150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 xml:space="preserve">   Nr. 543/28.11.2022</w:t>
            </w:r>
          </w:p>
        </w:tc>
      </w:tr>
    </w:tbl>
    <w:p w14:paraId="6D0C7907" w14:textId="77777777" w:rsidR="003F30B1" w:rsidRPr="003F30B1" w:rsidRDefault="003F30B1" w:rsidP="003F30B1">
      <w:pPr>
        <w:keepNext/>
        <w:tabs>
          <w:tab w:val="num" w:pos="0"/>
        </w:tabs>
        <w:spacing w:line="100" w:lineRule="atLeast"/>
        <w:ind w:left="432"/>
        <w:jc w:val="center"/>
        <w:outlineLvl w:val="0"/>
        <w:rPr>
          <w:rFonts w:cs="Times New Roman"/>
          <w:b/>
          <w:bCs/>
          <w:color w:val="00000A"/>
          <w:u w:val="single"/>
          <w:lang w:val="ro-RO" w:eastAsia="hi-IN" w:bidi="hi-IN"/>
        </w:rPr>
      </w:pPr>
    </w:p>
    <w:p w14:paraId="128C03FF" w14:textId="77777777" w:rsidR="003F30B1" w:rsidRPr="003F30B1" w:rsidRDefault="003F30B1" w:rsidP="003F30B1">
      <w:pPr>
        <w:keepNext/>
        <w:keepLines/>
        <w:tabs>
          <w:tab w:val="num" w:pos="0"/>
        </w:tabs>
        <w:spacing w:line="100" w:lineRule="atLeast"/>
        <w:ind w:left="432"/>
        <w:jc w:val="center"/>
        <w:outlineLvl w:val="0"/>
        <w:rPr>
          <w:rFonts w:cs="Times New Roman"/>
          <w:b/>
          <w:bCs/>
          <w:color w:val="00000A"/>
          <w:u w:val="single"/>
          <w:lang w:val="ro-RO" w:eastAsia="hi-IN" w:bidi="hi-IN"/>
        </w:rPr>
      </w:pPr>
    </w:p>
    <w:p w14:paraId="20820A42" w14:textId="77777777" w:rsidR="003F30B1" w:rsidRPr="003F30B1" w:rsidRDefault="003F30B1" w:rsidP="003F30B1">
      <w:pPr>
        <w:keepNext/>
        <w:keepLines/>
        <w:tabs>
          <w:tab w:val="num" w:pos="0"/>
        </w:tabs>
        <w:spacing w:line="100" w:lineRule="atLeast"/>
        <w:ind w:left="432"/>
        <w:jc w:val="center"/>
        <w:outlineLvl w:val="0"/>
        <w:rPr>
          <w:rFonts w:cs="Times New Roman"/>
          <w:b/>
          <w:bCs/>
          <w:color w:val="00000A"/>
          <w:lang w:val="ro-RO" w:eastAsia="hi-IN" w:bidi="hi-IN"/>
        </w:rPr>
      </w:pPr>
      <w:r w:rsidRPr="003F30B1">
        <w:rPr>
          <w:rFonts w:cs="Times New Roman"/>
          <w:b/>
          <w:bCs/>
          <w:color w:val="00000A"/>
          <w:u w:val="single"/>
          <w:lang w:val="ro-RO" w:eastAsia="hi-IN" w:bidi="hi-IN"/>
        </w:rPr>
        <w:t>HOTĂRÂREA    NR.______/2022</w:t>
      </w:r>
    </w:p>
    <w:p w14:paraId="37D0376E" w14:textId="77777777" w:rsidR="003F30B1" w:rsidRPr="003F30B1" w:rsidRDefault="003F30B1" w:rsidP="003F30B1">
      <w:pPr>
        <w:tabs>
          <w:tab w:val="left" w:pos="3600"/>
        </w:tabs>
        <w:spacing w:line="100" w:lineRule="atLeast"/>
        <w:ind w:left="432"/>
        <w:jc w:val="center"/>
        <w:rPr>
          <w:rFonts w:cs="font1150"/>
          <w:lang w:val="de-DE" w:eastAsia="hi-IN" w:bidi="hi-IN"/>
        </w:rPr>
      </w:pPr>
      <w:r w:rsidRPr="003F30B1">
        <w:rPr>
          <w:rFonts w:cs="Times New Roman"/>
          <w:b/>
          <w:color w:val="00000A"/>
          <w:lang w:val="ro-RO" w:eastAsia="hi-IN" w:bidi="hi-IN"/>
        </w:rPr>
        <w:t>privind stabilirea unor taxe aplicate de către Serviciul public Grădina Zoologică Hunedoara, pe anul 2023</w:t>
      </w:r>
    </w:p>
    <w:p w14:paraId="49EB4C4E" w14:textId="77777777" w:rsidR="003F30B1" w:rsidRPr="003F30B1" w:rsidRDefault="003F30B1" w:rsidP="003F30B1">
      <w:pPr>
        <w:spacing w:after="120" w:line="100" w:lineRule="atLeast"/>
        <w:rPr>
          <w:rFonts w:cs="font1150"/>
          <w:lang w:val="de-DE" w:eastAsia="hi-IN" w:bidi="hi-IN"/>
        </w:rPr>
      </w:pPr>
    </w:p>
    <w:p w14:paraId="62DB21E7" w14:textId="77777777" w:rsidR="003F30B1" w:rsidRPr="003F30B1" w:rsidRDefault="003F30B1" w:rsidP="003F30B1">
      <w:pPr>
        <w:spacing w:line="100" w:lineRule="atLeast"/>
        <w:jc w:val="both"/>
        <w:rPr>
          <w:rFonts w:cs="Times New Roman"/>
          <w:lang w:val="ro-RO" w:eastAsia="hi-IN" w:bidi="hi-IN"/>
        </w:rPr>
      </w:pPr>
      <w:r w:rsidRPr="003F30B1">
        <w:rPr>
          <w:rFonts w:cs="Times New Roman"/>
          <w:sz w:val="22"/>
          <w:szCs w:val="22"/>
          <w:lang w:val="ro-RO" w:eastAsia="hi-IN" w:bidi="hi-IN"/>
        </w:rPr>
        <w:t xml:space="preserve">              C</w:t>
      </w:r>
      <w:r w:rsidRPr="003F30B1">
        <w:rPr>
          <w:rFonts w:cs="Times New Roman"/>
          <w:lang w:val="ro-RO" w:eastAsia="hi-IN" w:bidi="hi-IN"/>
        </w:rPr>
        <w:t>onsiliul local al municipiului Hunedoara;</w:t>
      </w:r>
    </w:p>
    <w:p w14:paraId="0BB08565" w14:textId="77777777" w:rsidR="003F30B1" w:rsidRPr="003F30B1" w:rsidRDefault="003F30B1" w:rsidP="003F30B1">
      <w:pPr>
        <w:spacing w:line="100" w:lineRule="atLeast"/>
        <w:jc w:val="both"/>
        <w:rPr>
          <w:rFonts w:cs="Times New Roman"/>
          <w:bCs/>
          <w:color w:val="00000A"/>
          <w:lang w:val="ro-RO" w:eastAsia="hi-IN" w:bidi="hi-IN"/>
        </w:rPr>
      </w:pPr>
      <w:r w:rsidRPr="003F30B1">
        <w:rPr>
          <w:rFonts w:cs="Times New Roman"/>
          <w:lang w:val="ro-RO" w:eastAsia="hi-IN" w:bidi="hi-IN"/>
        </w:rPr>
        <w:t xml:space="preserve">      Având în vedere Referatul de aprobare a Primarului Municipiului Hunedoara nr. 115029/28.11.2022 </w:t>
      </w:r>
      <w:r w:rsidRPr="003F30B1">
        <w:rPr>
          <w:rFonts w:cs="Times New Roman"/>
          <w:color w:val="00000A"/>
          <w:lang w:val="ro-RO" w:eastAsia="hi-IN" w:bidi="hi-IN"/>
        </w:rPr>
        <w:t>privind stabilirea unor taxe aplicate de către Serviciul public Grădina Zoologică Hunedoara, pe anul 2023;</w:t>
      </w:r>
    </w:p>
    <w:p w14:paraId="0DFA2B71" w14:textId="77777777" w:rsidR="003F30B1" w:rsidRPr="003F30B1" w:rsidRDefault="003F30B1" w:rsidP="003F30B1">
      <w:pPr>
        <w:spacing w:line="100" w:lineRule="atLeast"/>
        <w:jc w:val="both"/>
        <w:rPr>
          <w:rFonts w:cs="Times New Roman"/>
          <w:lang w:val="de-DE" w:eastAsia="hi-IN" w:bidi="hi-IN"/>
        </w:rPr>
      </w:pPr>
      <w:r w:rsidRPr="003F30B1">
        <w:rPr>
          <w:rFonts w:cs="Times New Roman"/>
          <w:bCs/>
          <w:color w:val="00000A"/>
          <w:lang w:val="ro-RO" w:eastAsia="hi-IN" w:bidi="hi-IN"/>
        </w:rPr>
        <w:tab/>
        <w:t xml:space="preserve">În temeiul  prevederilor </w:t>
      </w:r>
      <w:r w:rsidRPr="003F30B1">
        <w:rPr>
          <w:rFonts w:cs="Times New Roman"/>
          <w:bCs/>
          <w:color w:val="000000"/>
          <w:lang w:val="ro-RO" w:eastAsia="hi-IN" w:bidi="hi-IN"/>
        </w:rPr>
        <w:t xml:space="preserve">art.484 </w:t>
      </w:r>
      <w:r w:rsidRPr="003F30B1">
        <w:rPr>
          <w:rFonts w:cs="Times New Roman"/>
          <w:color w:val="00000A"/>
          <w:lang w:val="ro-RO" w:eastAsia="hi-IN" w:bidi="hi-IN"/>
        </w:rPr>
        <w:t xml:space="preserve"> din Legea nr.227/2015 privind Codul fiscal, cu modificările </w:t>
      </w:r>
      <w:proofErr w:type="spellStart"/>
      <w:r w:rsidRPr="003F30B1">
        <w:rPr>
          <w:rFonts w:cs="Times New Roman"/>
          <w:color w:val="00000A"/>
          <w:lang w:val="ro-RO" w:eastAsia="hi-IN" w:bidi="hi-IN"/>
        </w:rPr>
        <w:t>şi</w:t>
      </w:r>
      <w:proofErr w:type="spellEnd"/>
      <w:r w:rsidRPr="003F30B1">
        <w:rPr>
          <w:rFonts w:cs="Times New Roman"/>
          <w:color w:val="00000A"/>
          <w:lang w:val="ro-RO" w:eastAsia="hi-IN" w:bidi="hi-IN"/>
        </w:rPr>
        <w:t xml:space="preserve"> completările ulterioare, art. 27 și 30 ale Legii nr.273/2006 privind finanțele publice locale, cu modificările </w:t>
      </w:r>
      <w:proofErr w:type="spellStart"/>
      <w:r w:rsidRPr="003F30B1">
        <w:rPr>
          <w:rFonts w:cs="Times New Roman"/>
          <w:color w:val="00000A"/>
          <w:lang w:val="ro-RO" w:eastAsia="hi-IN" w:bidi="hi-IN"/>
        </w:rPr>
        <w:t>şi</w:t>
      </w:r>
      <w:proofErr w:type="spellEnd"/>
      <w:r w:rsidRPr="003F30B1">
        <w:rPr>
          <w:rFonts w:cs="Times New Roman"/>
          <w:color w:val="00000A"/>
          <w:lang w:val="ro-RO" w:eastAsia="hi-IN" w:bidi="hi-IN"/>
        </w:rPr>
        <w:t xml:space="preserve"> completările ulterioare, ale art. 4 lit. b) și art. 7 din Legea nr. 52/2003 privind transparența decizională în administrația publică, republicată, precum </w:t>
      </w:r>
      <w:proofErr w:type="spellStart"/>
      <w:r w:rsidRPr="003F30B1">
        <w:rPr>
          <w:rFonts w:cs="Times New Roman"/>
          <w:color w:val="00000A"/>
          <w:lang w:val="ro-RO" w:eastAsia="hi-IN" w:bidi="hi-IN"/>
        </w:rPr>
        <w:t>şi</w:t>
      </w:r>
      <w:proofErr w:type="spellEnd"/>
      <w:r w:rsidRPr="003F30B1">
        <w:rPr>
          <w:rFonts w:cs="Times New Roman"/>
          <w:color w:val="00000A"/>
          <w:lang w:val="ro-RO" w:eastAsia="hi-IN" w:bidi="hi-IN"/>
        </w:rPr>
        <w:t xml:space="preserve"> ale Hotărârii Consiliului Local al Municipiului Hunedoara nr. 25/2002 privind aprobarea Regulamentului de organizare </w:t>
      </w:r>
      <w:proofErr w:type="spellStart"/>
      <w:r w:rsidRPr="003F30B1">
        <w:rPr>
          <w:rFonts w:cs="Times New Roman"/>
          <w:color w:val="00000A"/>
          <w:lang w:val="ro-RO" w:eastAsia="hi-IN" w:bidi="hi-IN"/>
        </w:rPr>
        <w:t>şi</w:t>
      </w:r>
      <w:proofErr w:type="spellEnd"/>
      <w:r w:rsidRPr="003F30B1">
        <w:rPr>
          <w:rFonts w:cs="Times New Roman"/>
          <w:color w:val="00000A"/>
          <w:lang w:val="ro-RO" w:eastAsia="hi-IN" w:bidi="hi-IN"/>
        </w:rPr>
        <w:t xml:space="preserve"> funcționare a Serviciului public „Grădina Zoologică </w:t>
      </w:r>
      <w:proofErr w:type="spellStart"/>
      <w:r w:rsidRPr="003F30B1">
        <w:rPr>
          <w:rFonts w:cs="Times New Roman"/>
          <w:color w:val="00000A"/>
          <w:lang w:val="ro-RO" w:eastAsia="hi-IN" w:bidi="hi-IN"/>
        </w:rPr>
        <w:t>şi</w:t>
      </w:r>
      <w:proofErr w:type="spellEnd"/>
      <w:r w:rsidRPr="003F30B1">
        <w:rPr>
          <w:rFonts w:cs="Times New Roman"/>
          <w:color w:val="00000A"/>
          <w:lang w:val="ro-RO" w:eastAsia="hi-IN" w:bidi="hi-IN"/>
        </w:rPr>
        <w:t xml:space="preserve"> ecarisaj”</w:t>
      </w:r>
      <w:r w:rsidRPr="003F30B1">
        <w:rPr>
          <w:rFonts w:cs="Times New Roman"/>
          <w:color w:val="000000"/>
          <w:lang w:val="ro-RO" w:eastAsia="hi-IN" w:bidi="hi-IN"/>
        </w:rPr>
        <w:t>.</w:t>
      </w:r>
    </w:p>
    <w:p w14:paraId="516146EC" w14:textId="77777777" w:rsidR="003F30B1" w:rsidRPr="003F30B1" w:rsidRDefault="003F30B1" w:rsidP="003F30B1">
      <w:pPr>
        <w:spacing w:line="100" w:lineRule="atLeast"/>
        <w:jc w:val="both"/>
        <w:rPr>
          <w:rFonts w:cs="Times New Roman"/>
          <w:bCs/>
          <w:lang w:val="ro-RO" w:eastAsia="hi-IN" w:bidi="hi-IN"/>
        </w:rPr>
      </w:pPr>
      <w:r w:rsidRPr="003F30B1">
        <w:rPr>
          <w:rFonts w:cs="Times New Roman"/>
          <w:lang w:val="de-DE" w:eastAsia="hi-IN" w:bidi="hi-IN"/>
        </w:rPr>
        <w:tab/>
        <w:t>Dat fiind r</w:t>
      </w:r>
      <w:r w:rsidRPr="003F30B1">
        <w:rPr>
          <w:rFonts w:cs="Times New Roman"/>
          <w:bCs/>
          <w:color w:val="000000"/>
          <w:lang w:val="de-DE" w:eastAsia="hi-IN" w:bidi="hi-IN"/>
        </w:rPr>
        <w:t xml:space="preserve">ata inflaţiei  comunicată atât pe site-ul Ministerului Dezvoltării, Lucrărilor </w:t>
      </w:r>
      <w:r w:rsidRPr="003F30B1">
        <w:rPr>
          <w:rFonts w:cs="Times New Roman"/>
          <w:bCs/>
          <w:lang w:val="de-DE" w:eastAsia="hi-IN" w:bidi="hi-IN"/>
        </w:rPr>
        <w:t xml:space="preserve">Publice şi Administraţiei </w:t>
      </w:r>
      <w:r w:rsidRPr="003F30B1">
        <w:rPr>
          <w:rFonts w:cs="font1150"/>
          <w:lang w:val="de-DE" w:eastAsia="hi-IN" w:bidi="hi-IN"/>
        </w:rPr>
        <w:fldChar w:fldCharType="begin"/>
      </w:r>
      <w:r w:rsidRPr="003F30B1">
        <w:rPr>
          <w:rFonts w:cs="font1150"/>
          <w:lang w:val="de-DE" w:eastAsia="hi-IN" w:bidi="hi-IN"/>
        </w:rPr>
        <w:instrText xml:space="preserve"> HYPERLINK "http://www.dpfbl.mdrap.ro/rata_inflatiei.html"</w:instrText>
      </w:r>
      <w:r w:rsidRPr="003F30B1">
        <w:rPr>
          <w:rFonts w:cs="font1150"/>
          <w:lang w:val="de-DE" w:eastAsia="hi-IN" w:bidi="hi-IN"/>
        </w:rPr>
      </w:r>
      <w:r w:rsidRPr="003F30B1">
        <w:rPr>
          <w:rFonts w:cs="font1150"/>
          <w:lang w:val="de-DE" w:eastAsia="hi-IN" w:bidi="hi-IN"/>
        </w:rPr>
        <w:fldChar w:fldCharType="separate"/>
      </w:r>
      <w:r w:rsidRPr="003F30B1">
        <w:rPr>
          <w:rFonts w:cs="Times New Roman"/>
          <w:bCs/>
          <w:color w:val="00000A"/>
          <w:u w:val="single"/>
          <w:lang/>
        </w:rPr>
        <w:t>http://www.dpfbl.mdrap.ro/rata_inflatiei.html</w:t>
      </w:r>
      <w:r w:rsidRPr="003F30B1">
        <w:rPr>
          <w:rFonts w:cs="font1150"/>
          <w:lang w:val="de-DE" w:eastAsia="hi-IN" w:bidi="hi-IN"/>
        </w:rPr>
        <w:fldChar w:fldCharType="end"/>
      </w:r>
      <w:r w:rsidRPr="003F30B1">
        <w:rPr>
          <w:rFonts w:cs="Times New Roman"/>
          <w:bCs/>
          <w:color w:val="00000A"/>
          <w:u w:val="single"/>
          <w:lang/>
        </w:rPr>
        <w:t>,</w:t>
      </w:r>
      <w:r w:rsidRPr="003F30B1">
        <w:rPr>
          <w:rFonts w:cs="Times New Roman"/>
          <w:bCs/>
          <w:lang w:val="de-DE" w:eastAsia="hi-IN" w:bidi="hi-IN"/>
        </w:rPr>
        <w:t xml:space="preserve"> cât și pe site-ul Ministerului Finanțelor </w:t>
      </w:r>
      <w:r w:rsidRPr="003F30B1">
        <w:rPr>
          <w:rFonts w:cs="font1150"/>
          <w:lang w:val="de-DE" w:eastAsia="hi-IN" w:bidi="hi-IN"/>
        </w:rPr>
        <w:fldChar w:fldCharType="begin"/>
      </w:r>
      <w:r w:rsidRPr="003F30B1">
        <w:rPr>
          <w:rFonts w:cs="font1150"/>
          <w:lang w:val="de-DE" w:eastAsia="hi-IN" w:bidi="hi-IN"/>
        </w:rPr>
        <w:instrText xml:space="preserve"> HYPERLINK "https://mfinante.gov.ro/noutati1"</w:instrText>
      </w:r>
      <w:r w:rsidRPr="003F30B1">
        <w:rPr>
          <w:rFonts w:cs="font1150"/>
          <w:lang w:val="de-DE" w:eastAsia="hi-IN" w:bidi="hi-IN"/>
        </w:rPr>
      </w:r>
      <w:r w:rsidRPr="003F30B1">
        <w:rPr>
          <w:rFonts w:cs="font1150"/>
          <w:lang w:val="de-DE" w:eastAsia="hi-IN" w:bidi="hi-IN"/>
        </w:rPr>
        <w:fldChar w:fldCharType="separate"/>
      </w:r>
      <w:r w:rsidRPr="003F30B1">
        <w:rPr>
          <w:rFonts w:cs="Times New Roman"/>
          <w:bCs/>
          <w:color w:val="00000A"/>
          <w:u w:val="single"/>
          <w:lang/>
        </w:rPr>
        <w:t>https://mfinante.gov.ro/</w:t>
      </w:r>
      <w:r w:rsidRPr="003F30B1">
        <w:rPr>
          <w:rFonts w:cs="font1150"/>
          <w:lang w:val="de-DE" w:eastAsia="hi-IN" w:bidi="hi-IN"/>
        </w:rPr>
        <w:fldChar w:fldCharType="end"/>
      </w:r>
      <w:r w:rsidRPr="003F30B1">
        <w:rPr>
          <w:rFonts w:cs="Times New Roman"/>
          <w:bCs/>
          <w:lang w:val="de-DE" w:eastAsia="hi-IN" w:bidi="hi-IN"/>
        </w:rPr>
        <w:t xml:space="preserve">,  pentru anul 2021 este de 5,1 %. </w:t>
      </w:r>
    </w:p>
    <w:p w14:paraId="1BEAA068" w14:textId="77777777" w:rsidR="003F30B1" w:rsidRPr="003F30B1" w:rsidRDefault="003F30B1" w:rsidP="003F30B1">
      <w:pPr>
        <w:spacing w:line="100" w:lineRule="atLeast"/>
        <w:jc w:val="both"/>
        <w:rPr>
          <w:rFonts w:cs="font1150"/>
          <w:lang w:val="de-DE" w:eastAsia="hi-IN" w:bidi="hi-IN"/>
        </w:rPr>
      </w:pPr>
      <w:r w:rsidRPr="003F30B1">
        <w:rPr>
          <w:rFonts w:cs="Times New Roman"/>
          <w:bCs/>
          <w:lang w:val="ro-RO" w:eastAsia="hi-IN" w:bidi="hi-IN"/>
        </w:rPr>
        <w:tab/>
        <w:t xml:space="preserve">În temeiul </w:t>
      </w:r>
      <w:proofErr w:type="spellStart"/>
      <w:r w:rsidRPr="003F30B1">
        <w:rPr>
          <w:rFonts w:cs="Times New Roman"/>
          <w:bCs/>
          <w:lang w:val="ro-RO" w:eastAsia="hi-IN" w:bidi="hi-IN"/>
        </w:rPr>
        <w:t>dispoziţiilor</w:t>
      </w:r>
      <w:proofErr w:type="spellEnd"/>
      <w:r w:rsidRPr="003F30B1">
        <w:rPr>
          <w:rFonts w:cs="Times New Roman"/>
          <w:bCs/>
          <w:lang w:val="ro-RO" w:eastAsia="hi-IN" w:bidi="hi-IN"/>
        </w:rPr>
        <w:t xml:space="preserve"> art. 129 alin. (1), alin.(2), lit. b), alin. (4), lit. c), alin. (14) </w:t>
      </w:r>
      <w:proofErr w:type="spellStart"/>
      <w:r w:rsidRPr="003F30B1">
        <w:rPr>
          <w:rFonts w:cs="Times New Roman"/>
          <w:bCs/>
          <w:lang w:val="ro-RO" w:eastAsia="hi-IN" w:bidi="hi-IN"/>
        </w:rPr>
        <w:t>şi</w:t>
      </w:r>
      <w:proofErr w:type="spellEnd"/>
      <w:r w:rsidRPr="003F30B1">
        <w:rPr>
          <w:rFonts w:cs="Times New Roman"/>
          <w:bCs/>
          <w:lang w:val="ro-RO" w:eastAsia="hi-IN" w:bidi="hi-IN"/>
        </w:rPr>
        <w:t xml:space="preserve"> art.139, art.196 alin. (1) lit. a), din </w:t>
      </w:r>
      <w:proofErr w:type="spellStart"/>
      <w:r w:rsidRPr="003F30B1">
        <w:rPr>
          <w:rFonts w:cs="Times New Roman"/>
          <w:bCs/>
          <w:lang w:val="ro-RO" w:eastAsia="hi-IN" w:bidi="hi-IN"/>
        </w:rPr>
        <w:t>Ordonanţa</w:t>
      </w:r>
      <w:proofErr w:type="spellEnd"/>
      <w:r w:rsidRPr="003F30B1">
        <w:rPr>
          <w:rFonts w:cs="Times New Roman"/>
          <w:bCs/>
          <w:lang w:val="ro-RO" w:eastAsia="hi-IN" w:bidi="hi-IN"/>
        </w:rPr>
        <w:t xml:space="preserve"> de </w:t>
      </w:r>
      <w:proofErr w:type="spellStart"/>
      <w:r w:rsidRPr="003F30B1">
        <w:rPr>
          <w:rFonts w:cs="Times New Roman"/>
          <w:bCs/>
          <w:lang w:val="ro-RO" w:eastAsia="hi-IN" w:bidi="hi-IN"/>
        </w:rPr>
        <w:t>Urgenţă</w:t>
      </w:r>
      <w:proofErr w:type="spellEnd"/>
      <w:r w:rsidRPr="003F30B1">
        <w:rPr>
          <w:rFonts w:cs="Times New Roman"/>
          <w:bCs/>
          <w:lang w:val="ro-RO" w:eastAsia="hi-IN" w:bidi="hi-IN"/>
        </w:rPr>
        <w:t xml:space="preserve"> nr. 57/2019 privind Codul administrativ, cu modificările și completările ulterioare;</w:t>
      </w:r>
    </w:p>
    <w:p w14:paraId="13187300" w14:textId="77777777" w:rsidR="003F30B1" w:rsidRPr="003F30B1" w:rsidRDefault="003F30B1" w:rsidP="003F30B1">
      <w:pPr>
        <w:spacing w:line="100" w:lineRule="atLeast"/>
        <w:jc w:val="both"/>
        <w:rPr>
          <w:rFonts w:cs="font1150"/>
          <w:lang w:val="de-DE" w:eastAsia="hi-IN" w:bidi="hi-IN"/>
        </w:rPr>
      </w:pPr>
    </w:p>
    <w:p w14:paraId="2C0089D6" w14:textId="77777777" w:rsidR="003F30B1" w:rsidRPr="003F30B1" w:rsidRDefault="003F30B1" w:rsidP="003F30B1">
      <w:pPr>
        <w:spacing w:line="100" w:lineRule="atLeast"/>
        <w:ind w:firstLine="709"/>
        <w:jc w:val="center"/>
        <w:rPr>
          <w:rFonts w:cs="Times New Roman"/>
          <w:sz w:val="22"/>
          <w:szCs w:val="22"/>
          <w:lang w:val="ro-RO" w:eastAsia="hi-IN" w:bidi="hi-IN"/>
        </w:rPr>
      </w:pPr>
      <w:r w:rsidRPr="003F30B1">
        <w:rPr>
          <w:rFonts w:cs="Times New Roman"/>
          <w:b/>
          <w:sz w:val="22"/>
          <w:szCs w:val="22"/>
          <w:u w:val="single"/>
          <w:lang w:val="ro-RO" w:eastAsia="hi-IN" w:bidi="hi-IN"/>
        </w:rPr>
        <w:t>H O T Ă R Ă Ş T E</w:t>
      </w:r>
    </w:p>
    <w:p w14:paraId="2BB4B17B" w14:textId="77777777" w:rsidR="003F30B1" w:rsidRPr="003F30B1" w:rsidRDefault="003F30B1" w:rsidP="003F30B1">
      <w:pPr>
        <w:spacing w:line="100" w:lineRule="atLeast"/>
        <w:jc w:val="both"/>
        <w:rPr>
          <w:rFonts w:cs="Times New Roman"/>
          <w:sz w:val="22"/>
          <w:szCs w:val="22"/>
          <w:lang w:val="ro-RO" w:eastAsia="hi-IN" w:bidi="hi-IN"/>
        </w:rPr>
      </w:pPr>
    </w:p>
    <w:p w14:paraId="4E099440" w14:textId="77777777" w:rsidR="003F30B1" w:rsidRPr="003F30B1" w:rsidRDefault="003F30B1" w:rsidP="003F30B1">
      <w:pPr>
        <w:spacing w:line="100" w:lineRule="atLeast"/>
        <w:jc w:val="both"/>
        <w:rPr>
          <w:rFonts w:cs="font1150"/>
          <w:lang w:val="de-DE" w:eastAsia="hi-IN" w:bidi="hi-IN"/>
        </w:rPr>
      </w:pPr>
      <w:r w:rsidRPr="003F30B1">
        <w:rPr>
          <w:rFonts w:cs="Times New Roman"/>
          <w:b/>
          <w:sz w:val="22"/>
          <w:szCs w:val="22"/>
          <w:lang w:val="ro-RO" w:eastAsia="hi-IN" w:bidi="hi-IN"/>
        </w:rPr>
        <w:tab/>
      </w:r>
      <w:r w:rsidRPr="003F30B1">
        <w:rPr>
          <w:rFonts w:cs="Times New Roman"/>
          <w:lang w:val="ro-RO" w:eastAsia="hi-IN" w:bidi="hi-IN"/>
        </w:rPr>
        <w:t xml:space="preserve"> </w:t>
      </w:r>
      <w:r w:rsidRPr="003F30B1">
        <w:rPr>
          <w:rFonts w:cs="Times New Roman"/>
          <w:b/>
          <w:u w:val="single"/>
          <w:lang w:val="ro-RO" w:eastAsia="hi-IN" w:bidi="hi-IN"/>
        </w:rPr>
        <w:t>Art.1.</w:t>
      </w:r>
      <w:r w:rsidRPr="003F30B1">
        <w:rPr>
          <w:rFonts w:cs="Times New Roman"/>
          <w:b/>
          <w:lang w:val="ro-RO" w:eastAsia="hi-IN" w:bidi="hi-IN"/>
        </w:rPr>
        <w:t xml:space="preserve"> </w:t>
      </w:r>
      <w:r w:rsidRPr="003F30B1">
        <w:rPr>
          <w:rFonts w:cs="Times New Roman"/>
          <w:lang w:val="ro-RO" w:eastAsia="hi-IN" w:bidi="hi-IN"/>
        </w:rPr>
        <w:t xml:space="preserve">– </w:t>
      </w:r>
      <w:proofErr w:type="spellStart"/>
      <w:r w:rsidRPr="003F30B1">
        <w:rPr>
          <w:rFonts w:cs="Times New Roman"/>
          <w:lang w:val="ro-RO" w:eastAsia="hi-IN" w:bidi="hi-IN"/>
        </w:rPr>
        <w:t>Stabileşte</w:t>
      </w:r>
      <w:proofErr w:type="spellEnd"/>
      <w:r w:rsidRPr="003F30B1">
        <w:rPr>
          <w:rFonts w:cs="Times New Roman"/>
          <w:lang w:val="ro-RO" w:eastAsia="hi-IN" w:bidi="hi-IN"/>
        </w:rPr>
        <w:t xml:space="preserve"> taxele </w:t>
      </w:r>
      <w:r w:rsidRPr="003F30B1">
        <w:rPr>
          <w:rFonts w:cs="Times New Roman"/>
          <w:bCs/>
          <w:color w:val="000000"/>
          <w:lang w:val="ro-RO" w:eastAsia="hi-IN" w:bidi="hi-IN"/>
        </w:rPr>
        <w:t>aplicate de către Serviciul Public Grădina Zoologică Hunedoara,</w:t>
      </w:r>
      <w:r w:rsidRPr="003F30B1">
        <w:rPr>
          <w:rFonts w:cs="Times New Roman"/>
          <w:lang w:val="ro-RO" w:eastAsia="hi-IN" w:bidi="hi-IN"/>
        </w:rPr>
        <w:t xml:space="preserve"> pe anul 2023, astfel:</w:t>
      </w:r>
    </w:p>
    <w:p w14:paraId="6089298C" w14:textId="77777777" w:rsidR="003F30B1" w:rsidRPr="003F30B1" w:rsidRDefault="003F30B1" w:rsidP="003F30B1">
      <w:pPr>
        <w:spacing w:line="100" w:lineRule="atLeast"/>
        <w:jc w:val="both"/>
        <w:rPr>
          <w:rFonts w:cs="font1150"/>
          <w:lang w:val="de-DE" w:eastAsia="hi-IN" w:bidi="hi-IN"/>
        </w:rPr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952"/>
        <w:gridCol w:w="6045"/>
        <w:gridCol w:w="2347"/>
      </w:tblGrid>
      <w:tr w:rsidR="003F30B1" w:rsidRPr="003F30B1" w14:paraId="5E7CBFB4" w14:textId="77777777" w:rsidTr="00316588">
        <w:trPr>
          <w:trHeight w:val="3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BD8F2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Times New Roman"/>
                <w:b/>
                <w:sz w:val="22"/>
                <w:szCs w:val="22"/>
                <w:lang w:val="ro-RO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Nr.</w:t>
            </w:r>
          </w:p>
          <w:p w14:paraId="268E83C6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Times New Roman"/>
                <w:b/>
                <w:sz w:val="22"/>
                <w:szCs w:val="22"/>
                <w:lang w:val="ro-RO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crt.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1FDD3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BILETE, TAXE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358A5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font1150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 xml:space="preserve">SUMA </w:t>
            </w:r>
          </w:p>
        </w:tc>
      </w:tr>
      <w:tr w:rsidR="003F30B1" w:rsidRPr="003F30B1" w14:paraId="6EACA76F" w14:textId="77777777" w:rsidTr="00316588">
        <w:trPr>
          <w:trHeight w:val="3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34FB4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Times New Roman"/>
                <w:b/>
                <w:sz w:val="22"/>
                <w:szCs w:val="22"/>
                <w:lang w:val="ro-RO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1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59B23" w14:textId="77777777" w:rsidR="003F30B1" w:rsidRPr="003F30B1" w:rsidRDefault="003F30B1" w:rsidP="003F30B1">
            <w:pPr>
              <w:spacing w:line="100" w:lineRule="atLeast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 xml:space="preserve">Bilet intrare Grădina Zoologică pentru elevi, studenți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D532B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font1150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5,00 lei</w:t>
            </w:r>
          </w:p>
        </w:tc>
      </w:tr>
      <w:tr w:rsidR="003F30B1" w:rsidRPr="003F30B1" w14:paraId="39FFEF15" w14:textId="77777777" w:rsidTr="00316588">
        <w:trPr>
          <w:trHeight w:val="3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02F41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Times New Roman"/>
                <w:b/>
                <w:sz w:val="22"/>
                <w:szCs w:val="22"/>
                <w:lang w:val="ro-RO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2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1BA09" w14:textId="77777777" w:rsidR="003F30B1" w:rsidRPr="003F30B1" w:rsidRDefault="003F30B1" w:rsidP="003F30B1">
            <w:pPr>
              <w:spacing w:line="100" w:lineRule="atLeast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 xml:space="preserve">Bilet intrare Grădina Zoologică pentru pensionari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ADAFE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font1150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7,00 lei</w:t>
            </w:r>
          </w:p>
        </w:tc>
      </w:tr>
      <w:tr w:rsidR="003F30B1" w:rsidRPr="003F30B1" w14:paraId="4041509C" w14:textId="77777777" w:rsidTr="00316588">
        <w:trPr>
          <w:trHeight w:val="3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3C3EF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Times New Roman"/>
                <w:b/>
                <w:sz w:val="22"/>
                <w:szCs w:val="22"/>
                <w:lang w:val="ro-RO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3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00705B" w14:textId="77777777" w:rsidR="003F30B1" w:rsidRPr="003F30B1" w:rsidRDefault="003F30B1" w:rsidP="003F30B1">
            <w:pPr>
              <w:spacing w:line="100" w:lineRule="atLeast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Bilet intrare Grădina Zoologică pentru adulți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3264E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font1150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10,00 lei</w:t>
            </w:r>
          </w:p>
        </w:tc>
      </w:tr>
      <w:tr w:rsidR="003F30B1" w:rsidRPr="003F30B1" w14:paraId="16D26E2C" w14:textId="77777777" w:rsidTr="00316588">
        <w:trPr>
          <w:trHeight w:val="3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E3515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Times New Roman"/>
                <w:b/>
                <w:sz w:val="22"/>
                <w:szCs w:val="22"/>
                <w:lang w:val="ro-RO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4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073A40" w14:textId="77777777" w:rsidR="003F30B1" w:rsidRPr="003F30B1" w:rsidRDefault="003F30B1" w:rsidP="003F30B1">
            <w:pPr>
              <w:spacing w:line="100" w:lineRule="atLeast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Taxă intrare Grădina Zoologică pentru grup de elevi și studenți mai mare de 30 persoane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7800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font1150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3,00 lei / persoană</w:t>
            </w:r>
          </w:p>
        </w:tc>
      </w:tr>
      <w:tr w:rsidR="003F30B1" w:rsidRPr="003F30B1" w14:paraId="77878724" w14:textId="77777777" w:rsidTr="00316588">
        <w:trPr>
          <w:trHeight w:val="3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93D1E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Times New Roman"/>
                <w:b/>
                <w:sz w:val="22"/>
                <w:szCs w:val="22"/>
                <w:lang w:val="ro-RO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5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0A650B" w14:textId="77777777" w:rsidR="003F30B1" w:rsidRPr="003F30B1" w:rsidRDefault="003F30B1" w:rsidP="003F30B1">
            <w:pPr>
              <w:spacing w:line="100" w:lineRule="atLeast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Taxă intrare Grădina Zoologică pentru grup de pensionari mai mare de 30 persoane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312DC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font1150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5,00 lei / persoană</w:t>
            </w:r>
          </w:p>
        </w:tc>
      </w:tr>
      <w:tr w:rsidR="003F30B1" w:rsidRPr="003F30B1" w14:paraId="4047D2D8" w14:textId="77777777" w:rsidTr="00316588">
        <w:trPr>
          <w:trHeight w:val="3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586EC9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Times New Roman"/>
                <w:b/>
                <w:sz w:val="22"/>
                <w:szCs w:val="22"/>
                <w:lang w:val="ro-RO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6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ECE7D" w14:textId="77777777" w:rsidR="003F30B1" w:rsidRPr="003F30B1" w:rsidRDefault="003F30B1" w:rsidP="003F30B1">
            <w:pPr>
              <w:spacing w:line="100" w:lineRule="atLeast"/>
              <w:rPr>
                <w:rFonts w:cs="Times New Roman"/>
                <w:b/>
                <w:sz w:val="22"/>
                <w:szCs w:val="22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Taxă intrare Grădina Zoologică pentru grup de adulți mai mare de 30 persoane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47777" w14:textId="77777777" w:rsidR="003F30B1" w:rsidRPr="003F30B1" w:rsidRDefault="003F30B1" w:rsidP="003F30B1">
            <w:pPr>
              <w:spacing w:line="100" w:lineRule="atLeast"/>
              <w:jc w:val="center"/>
              <w:rPr>
                <w:rFonts w:cs="font1150"/>
                <w:lang w:val="de-DE" w:eastAsia="hi-IN" w:bidi="hi-IN"/>
              </w:rPr>
            </w:pPr>
            <w:r w:rsidRPr="003F30B1">
              <w:rPr>
                <w:rFonts w:cs="Times New Roman"/>
                <w:b/>
                <w:sz w:val="22"/>
                <w:szCs w:val="22"/>
                <w:lang w:val="de-DE" w:eastAsia="hi-IN" w:bidi="hi-IN"/>
              </w:rPr>
              <w:t>7,00 lei / persoană</w:t>
            </w:r>
          </w:p>
        </w:tc>
      </w:tr>
    </w:tbl>
    <w:p w14:paraId="1E706E4E" w14:textId="77777777" w:rsidR="003F30B1" w:rsidRPr="003F30B1" w:rsidRDefault="003F30B1" w:rsidP="003F30B1">
      <w:pPr>
        <w:spacing w:line="100" w:lineRule="atLeast"/>
        <w:ind w:firstLine="708"/>
        <w:jc w:val="both"/>
        <w:rPr>
          <w:rFonts w:cs="font1150"/>
          <w:lang w:val="de-DE" w:eastAsia="hi-IN" w:bidi="hi-IN"/>
        </w:rPr>
      </w:pPr>
    </w:p>
    <w:p w14:paraId="5A4464E6" w14:textId="77777777" w:rsidR="003F30B1" w:rsidRPr="003F30B1" w:rsidRDefault="003F30B1" w:rsidP="003F30B1">
      <w:pPr>
        <w:spacing w:line="100" w:lineRule="atLeast"/>
        <w:ind w:firstLine="708"/>
        <w:jc w:val="both"/>
        <w:rPr>
          <w:rFonts w:cs="Times New Roman"/>
          <w:b/>
          <w:bCs/>
          <w:u w:val="single"/>
          <w:lang w:val="ro-RO" w:eastAsia="hi-IN" w:bidi="hi-IN"/>
        </w:rPr>
      </w:pPr>
      <w:r w:rsidRPr="003F30B1">
        <w:rPr>
          <w:rFonts w:cs="Times New Roman"/>
          <w:b/>
          <w:bCs/>
          <w:u w:val="single"/>
          <w:lang w:val="ro-RO" w:eastAsia="hi-IN" w:bidi="hi-IN"/>
        </w:rPr>
        <w:t>Art.2.</w:t>
      </w:r>
      <w:r w:rsidRPr="003F30B1">
        <w:rPr>
          <w:rFonts w:cs="Times New Roman"/>
          <w:b/>
          <w:bCs/>
          <w:lang w:val="ro-RO" w:eastAsia="hi-IN" w:bidi="hi-IN"/>
        </w:rPr>
        <w:t xml:space="preserve"> </w:t>
      </w:r>
      <w:r w:rsidRPr="003F30B1">
        <w:rPr>
          <w:rFonts w:cs="Times New Roman"/>
          <w:bCs/>
          <w:lang w:val="ro-RO" w:eastAsia="hi-IN" w:bidi="hi-IN"/>
        </w:rPr>
        <w:t>-  Prezenta hotărâre intră în vigoare începând cu data de 1 ianuarie 2023.</w:t>
      </w:r>
    </w:p>
    <w:p w14:paraId="0CDFBF19" w14:textId="77777777" w:rsidR="003F30B1" w:rsidRPr="003F30B1" w:rsidRDefault="003F30B1" w:rsidP="003F30B1">
      <w:pPr>
        <w:spacing w:line="100" w:lineRule="atLeast"/>
        <w:ind w:firstLine="709"/>
        <w:jc w:val="both"/>
        <w:rPr>
          <w:rFonts w:cs="Times New Roman"/>
          <w:b/>
          <w:u w:val="single"/>
          <w:lang w:val="ro-RO" w:eastAsia="hi-IN" w:bidi="hi-IN"/>
        </w:rPr>
      </w:pPr>
      <w:r w:rsidRPr="003F30B1">
        <w:rPr>
          <w:rFonts w:cs="Times New Roman"/>
          <w:b/>
          <w:bCs/>
          <w:u w:val="single"/>
          <w:lang w:val="ro-RO" w:eastAsia="hi-IN" w:bidi="hi-IN"/>
        </w:rPr>
        <w:t>Art. 3.</w:t>
      </w:r>
      <w:r w:rsidRPr="003F30B1">
        <w:rPr>
          <w:rFonts w:cs="Times New Roman"/>
          <w:bCs/>
          <w:lang w:val="ro-RO" w:eastAsia="hi-IN" w:bidi="hi-IN"/>
        </w:rPr>
        <w:t xml:space="preserve"> – Cu data intrării în vigoare a prezentei hotărâri se abrogă Hotărârea Consiliului Local </w:t>
      </w:r>
      <w:r w:rsidRPr="003F30B1">
        <w:rPr>
          <w:rFonts w:cs="Times New Roman"/>
          <w:bCs/>
          <w:color w:val="000000"/>
          <w:lang w:val="ro-RO" w:eastAsia="hi-IN" w:bidi="hi-IN"/>
        </w:rPr>
        <w:t>nr. 407/2021</w:t>
      </w:r>
      <w:r w:rsidRPr="003F30B1">
        <w:rPr>
          <w:rFonts w:cs="Times New Roman"/>
          <w:color w:val="000000"/>
          <w:lang w:val="ro-RO" w:eastAsia="hi-IN" w:bidi="hi-IN"/>
        </w:rPr>
        <w:t>privind stabilirea unor taxe aplicate de către Serviciul Public Grădina Zoologică Hunedoara, pe anul 2022</w:t>
      </w:r>
      <w:r w:rsidRPr="003F30B1">
        <w:rPr>
          <w:rFonts w:cs="Times New Roman"/>
          <w:bCs/>
          <w:color w:val="000000"/>
          <w:lang w:val="ro-RO" w:eastAsia="hi-IN" w:bidi="hi-IN"/>
        </w:rPr>
        <w:t>.</w:t>
      </w:r>
    </w:p>
    <w:p w14:paraId="7EB2D900" w14:textId="77777777" w:rsidR="003F30B1" w:rsidRPr="003F30B1" w:rsidRDefault="003F30B1" w:rsidP="003F30B1">
      <w:pPr>
        <w:spacing w:line="100" w:lineRule="atLeast"/>
        <w:ind w:firstLine="708"/>
        <w:jc w:val="both"/>
        <w:rPr>
          <w:rFonts w:cs="Times New Roman"/>
          <w:b/>
          <w:u w:val="single"/>
          <w:lang w:val="ro-RO" w:eastAsia="hi-IN" w:bidi="hi-IN"/>
        </w:rPr>
      </w:pPr>
      <w:r w:rsidRPr="003F30B1">
        <w:rPr>
          <w:rFonts w:cs="Times New Roman"/>
          <w:b/>
          <w:u w:val="single"/>
          <w:lang w:val="ro-RO" w:eastAsia="hi-IN" w:bidi="hi-IN"/>
        </w:rPr>
        <w:t>Art.3.</w:t>
      </w:r>
      <w:r w:rsidRPr="003F30B1">
        <w:rPr>
          <w:rFonts w:cs="Times New Roman"/>
          <w:lang w:val="ro-RO" w:eastAsia="hi-IN" w:bidi="hi-IN"/>
        </w:rPr>
        <w:t xml:space="preserve"> – Împotriva acestei hotărâri persoanele interesate pot face contestație în termen de 15 zile de la afișarea sau publicarea acesteia.</w:t>
      </w:r>
    </w:p>
    <w:p w14:paraId="2E3BDAAC" w14:textId="77777777" w:rsidR="003F30B1" w:rsidRPr="003F30B1" w:rsidRDefault="003F30B1" w:rsidP="003F30B1">
      <w:pPr>
        <w:spacing w:after="120" w:line="100" w:lineRule="atLeast"/>
        <w:ind w:firstLine="708"/>
        <w:jc w:val="both"/>
        <w:rPr>
          <w:rFonts w:cs="Times New Roman"/>
          <w:b/>
          <w:lang w:val="ro-RO" w:eastAsia="hi-IN" w:bidi="hi-IN"/>
        </w:rPr>
      </w:pPr>
      <w:r w:rsidRPr="003F30B1">
        <w:rPr>
          <w:rFonts w:cs="Times New Roman"/>
          <w:b/>
          <w:u w:val="single"/>
          <w:lang w:val="ro-RO" w:eastAsia="hi-IN" w:bidi="hi-IN"/>
        </w:rPr>
        <w:t>Art.4.</w:t>
      </w:r>
      <w:r w:rsidRPr="003F30B1">
        <w:rPr>
          <w:rFonts w:cs="Times New Roman"/>
          <w:lang w:val="ro-RO" w:eastAsia="hi-IN" w:bidi="hi-IN"/>
        </w:rPr>
        <w:t xml:space="preserve">- Hotărârea se comunică Prefectului județului Hunedoara, Primarului, Administratorului Public, Direcției economice, Serviciului Juridic, Administrație Publică locală și Autoritate tutelară, </w:t>
      </w:r>
      <w:r w:rsidRPr="003F30B1">
        <w:rPr>
          <w:rFonts w:cs="Times New Roman"/>
          <w:lang w:val="ro-RO" w:eastAsia="hi-IN" w:bidi="hi-IN"/>
        </w:rPr>
        <w:lastRenderedPageBreak/>
        <w:t xml:space="preserve">Biroului Comunicare, Promovare Imagine, Compartimentului Audit Intern, Biroului Informatică și tehnică de calcul, Serviciului </w:t>
      </w:r>
      <w:proofErr w:type="spellStart"/>
      <w:r w:rsidRPr="003F30B1">
        <w:rPr>
          <w:rFonts w:cs="Times New Roman"/>
          <w:lang w:val="ro-RO" w:eastAsia="hi-IN" w:bidi="hi-IN"/>
        </w:rPr>
        <w:t>informaţii</w:t>
      </w:r>
      <w:proofErr w:type="spellEnd"/>
      <w:r w:rsidRPr="003F30B1">
        <w:rPr>
          <w:rFonts w:cs="Times New Roman"/>
          <w:lang w:val="ro-RO" w:eastAsia="hi-IN" w:bidi="hi-IN"/>
        </w:rPr>
        <w:t xml:space="preserve"> pentru </w:t>
      </w:r>
      <w:proofErr w:type="spellStart"/>
      <w:r w:rsidRPr="003F30B1">
        <w:rPr>
          <w:rFonts w:cs="Times New Roman"/>
          <w:lang w:val="ro-RO" w:eastAsia="hi-IN" w:bidi="hi-IN"/>
        </w:rPr>
        <w:t>cetăţeni</w:t>
      </w:r>
      <w:proofErr w:type="spellEnd"/>
      <w:r w:rsidRPr="003F30B1">
        <w:rPr>
          <w:rFonts w:cs="Times New Roman"/>
          <w:lang w:val="ro-RO" w:eastAsia="hi-IN" w:bidi="hi-IN"/>
        </w:rPr>
        <w:t xml:space="preserve"> </w:t>
      </w:r>
      <w:proofErr w:type="spellStart"/>
      <w:r w:rsidRPr="003F30B1">
        <w:rPr>
          <w:rFonts w:cs="Times New Roman"/>
          <w:lang w:val="ro-RO" w:eastAsia="hi-IN" w:bidi="hi-IN"/>
        </w:rPr>
        <w:t>şi</w:t>
      </w:r>
      <w:proofErr w:type="spellEnd"/>
      <w:r w:rsidRPr="003F30B1">
        <w:rPr>
          <w:rFonts w:cs="Times New Roman"/>
          <w:lang w:val="ro-RO" w:eastAsia="hi-IN" w:bidi="hi-IN"/>
        </w:rPr>
        <w:t xml:space="preserve"> </w:t>
      </w:r>
      <w:proofErr w:type="spellStart"/>
      <w:r w:rsidRPr="003F30B1">
        <w:rPr>
          <w:rFonts w:cs="Times New Roman"/>
          <w:lang w:val="ro-RO" w:eastAsia="hi-IN" w:bidi="hi-IN"/>
        </w:rPr>
        <w:t>relaţii</w:t>
      </w:r>
      <w:proofErr w:type="spellEnd"/>
      <w:r w:rsidRPr="003F30B1">
        <w:rPr>
          <w:rFonts w:cs="Times New Roman"/>
          <w:lang w:val="ro-RO" w:eastAsia="hi-IN" w:bidi="hi-IN"/>
        </w:rPr>
        <w:t xml:space="preserve"> publice, Monitorul Oficial Local, Serviciului Public Grădina Zoologică Hunedoara,</w:t>
      </w:r>
      <w:r w:rsidRPr="003F30B1">
        <w:rPr>
          <w:rFonts w:ascii="Arial" w:hAnsi="Arial" w:cs="Arial"/>
          <w:lang w:val="ro-RO" w:eastAsia="hi-IN" w:bidi="hi-IN"/>
        </w:rPr>
        <w:t xml:space="preserve"> </w:t>
      </w:r>
      <w:r w:rsidRPr="003F30B1">
        <w:rPr>
          <w:rFonts w:cs="Times New Roman"/>
          <w:lang w:val="ro-RO" w:eastAsia="hi-IN" w:bidi="hi-IN"/>
        </w:rPr>
        <w:t>Monitorul Oficial Local, și se va publica pe site-ul Primăriei municipiului Hunedoara www.primariahunedoara.ro.</w:t>
      </w:r>
    </w:p>
    <w:p w14:paraId="4940D41F" w14:textId="77777777" w:rsidR="003F30B1" w:rsidRPr="003F30B1" w:rsidRDefault="003F30B1" w:rsidP="003F30B1">
      <w:pPr>
        <w:spacing w:line="100" w:lineRule="atLeast"/>
        <w:jc w:val="center"/>
        <w:rPr>
          <w:rFonts w:cs="Times New Roman"/>
          <w:b/>
          <w:lang w:val="ro-RO" w:eastAsia="hi-IN" w:bidi="hi-IN"/>
        </w:rPr>
      </w:pPr>
    </w:p>
    <w:p w14:paraId="571688B8" w14:textId="77777777" w:rsidR="003F30B1" w:rsidRPr="003F30B1" w:rsidRDefault="003F30B1" w:rsidP="003F30B1">
      <w:pPr>
        <w:spacing w:line="100" w:lineRule="atLeast"/>
        <w:jc w:val="center"/>
        <w:rPr>
          <w:rFonts w:cs="Times New Roman"/>
          <w:b/>
          <w:lang w:val="ro-RO" w:eastAsia="hi-IN" w:bidi="hi-IN"/>
        </w:rPr>
      </w:pPr>
    </w:p>
    <w:p w14:paraId="1687E46C" w14:textId="77777777" w:rsidR="003F30B1" w:rsidRPr="003F30B1" w:rsidRDefault="003F30B1" w:rsidP="003F30B1">
      <w:pPr>
        <w:spacing w:line="100" w:lineRule="atLeast"/>
        <w:jc w:val="center"/>
        <w:rPr>
          <w:rFonts w:cs="Times New Roman"/>
          <w:b/>
          <w:lang w:val="ro-RO" w:eastAsia="hi-IN" w:bidi="hi-IN"/>
        </w:rPr>
      </w:pPr>
      <w:r w:rsidRPr="003F30B1">
        <w:rPr>
          <w:rFonts w:cs="Times New Roman"/>
          <w:b/>
          <w:lang w:val="ro-RO" w:eastAsia="hi-IN" w:bidi="hi-IN"/>
        </w:rPr>
        <w:t>INIȚIATOR,</w:t>
      </w:r>
    </w:p>
    <w:p w14:paraId="7652B416" w14:textId="77777777" w:rsidR="003F30B1" w:rsidRPr="003F30B1" w:rsidRDefault="003F30B1" w:rsidP="003F30B1">
      <w:pPr>
        <w:spacing w:line="100" w:lineRule="atLeast"/>
        <w:jc w:val="center"/>
        <w:rPr>
          <w:rFonts w:cs="Times New Roman"/>
          <w:b/>
          <w:lang w:val="ro-RO" w:eastAsia="hi-IN" w:bidi="hi-IN"/>
        </w:rPr>
      </w:pPr>
      <w:r w:rsidRPr="003F30B1">
        <w:rPr>
          <w:rFonts w:cs="Times New Roman"/>
          <w:b/>
          <w:lang w:val="ro-RO" w:eastAsia="hi-IN" w:bidi="hi-IN"/>
        </w:rPr>
        <w:t>PRIMAR</w:t>
      </w:r>
    </w:p>
    <w:p w14:paraId="5DD39A50" w14:textId="77777777" w:rsidR="003F30B1" w:rsidRPr="003F30B1" w:rsidRDefault="003F30B1" w:rsidP="003F30B1">
      <w:pPr>
        <w:spacing w:line="100" w:lineRule="atLeast"/>
        <w:jc w:val="center"/>
        <w:rPr>
          <w:rFonts w:cs="Times New Roman"/>
          <w:b/>
          <w:lang w:val="ro-RO" w:eastAsia="hi-IN" w:bidi="hi-IN"/>
        </w:rPr>
      </w:pPr>
      <w:r w:rsidRPr="003F30B1">
        <w:rPr>
          <w:rFonts w:cs="Times New Roman"/>
          <w:b/>
          <w:lang w:val="ro-RO" w:eastAsia="hi-IN" w:bidi="hi-IN"/>
        </w:rPr>
        <w:t>DAN BOBOUȚANU</w:t>
      </w:r>
    </w:p>
    <w:p w14:paraId="19D3E5AD" w14:textId="77777777" w:rsidR="003F30B1" w:rsidRPr="003F30B1" w:rsidRDefault="003F30B1" w:rsidP="003F30B1">
      <w:pPr>
        <w:spacing w:line="100" w:lineRule="atLeast"/>
        <w:jc w:val="center"/>
        <w:rPr>
          <w:rFonts w:cs="Times New Roman"/>
          <w:b/>
          <w:lang w:val="ro-RO" w:eastAsia="hi-IN" w:bidi="hi-IN"/>
        </w:rPr>
      </w:pPr>
    </w:p>
    <w:p w14:paraId="711EE5ED" w14:textId="77777777" w:rsidR="003F30B1" w:rsidRPr="003F30B1" w:rsidRDefault="003F30B1" w:rsidP="003F30B1">
      <w:pPr>
        <w:spacing w:line="100" w:lineRule="atLeast"/>
        <w:jc w:val="center"/>
        <w:rPr>
          <w:rFonts w:cs="Times New Roman"/>
          <w:b/>
          <w:lang w:val="ro-RO" w:eastAsia="hi-IN" w:bidi="hi-IN"/>
        </w:rPr>
      </w:pPr>
    </w:p>
    <w:p w14:paraId="4967AB42" w14:textId="77777777" w:rsidR="003F30B1" w:rsidRPr="003F30B1" w:rsidRDefault="003F30B1" w:rsidP="003F30B1">
      <w:pPr>
        <w:spacing w:line="100" w:lineRule="atLeast"/>
        <w:jc w:val="center"/>
        <w:rPr>
          <w:rFonts w:cs="Times New Roman"/>
          <w:b/>
          <w:lang w:val="ro-RO" w:eastAsia="hi-IN" w:bidi="hi-IN"/>
        </w:rPr>
      </w:pPr>
    </w:p>
    <w:p w14:paraId="2921EE0D" w14:textId="77777777" w:rsidR="003F30B1" w:rsidRPr="003F30B1" w:rsidRDefault="003F30B1" w:rsidP="003F30B1">
      <w:pPr>
        <w:spacing w:line="100" w:lineRule="atLeast"/>
        <w:jc w:val="both"/>
        <w:rPr>
          <w:rFonts w:cs="Times New Roman"/>
          <w:b/>
          <w:lang w:val="ro-RO" w:eastAsia="hi-IN" w:bidi="hi-IN"/>
        </w:rPr>
      </w:pPr>
      <w:r w:rsidRPr="003F30B1">
        <w:rPr>
          <w:rFonts w:cs="Times New Roman"/>
          <w:b/>
          <w:lang w:val="ro-RO" w:eastAsia="hi-IN" w:bidi="hi-IN"/>
        </w:rPr>
        <w:t xml:space="preserve">                                                                                                                           AVIZAT </w:t>
      </w:r>
    </w:p>
    <w:p w14:paraId="15B631DB" w14:textId="37982CD4" w:rsidR="003F30B1" w:rsidRPr="003F30B1" w:rsidRDefault="003F30B1" w:rsidP="003F30B1">
      <w:pPr>
        <w:spacing w:line="100" w:lineRule="atLeast"/>
        <w:jc w:val="both"/>
        <w:rPr>
          <w:rFonts w:cs="Times New Roman"/>
          <w:b/>
          <w:bCs/>
          <w:lang w:val="ro-RO" w:eastAsia="hi-IN" w:bidi="hi-IN"/>
        </w:rPr>
      </w:pPr>
      <w:r w:rsidRPr="003F30B1">
        <w:rPr>
          <w:rFonts w:cs="Times New Roman"/>
          <w:b/>
          <w:lang w:val="ro-RO" w:eastAsia="hi-IN" w:bidi="hi-IN"/>
        </w:rPr>
        <w:t xml:space="preserve">                                                                                                       </w:t>
      </w:r>
      <w:r>
        <w:rPr>
          <w:rFonts w:cs="Times New Roman"/>
          <w:b/>
          <w:lang w:val="ro-RO" w:eastAsia="hi-IN" w:bidi="hi-IN"/>
        </w:rPr>
        <w:t xml:space="preserve"> </w:t>
      </w:r>
      <w:r w:rsidRPr="003F30B1">
        <w:rPr>
          <w:rFonts w:cs="Times New Roman"/>
          <w:b/>
          <w:lang w:val="ro-RO" w:eastAsia="hi-IN" w:bidi="hi-IN"/>
        </w:rPr>
        <w:t xml:space="preserve">   SECRETAR GENERAL,</w:t>
      </w:r>
    </w:p>
    <w:p w14:paraId="09A35CD4" w14:textId="77777777" w:rsidR="003F30B1" w:rsidRPr="003F30B1" w:rsidRDefault="003F30B1" w:rsidP="003F30B1">
      <w:pPr>
        <w:spacing w:line="100" w:lineRule="atLeast"/>
        <w:jc w:val="both"/>
        <w:rPr>
          <w:rFonts w:cs="font1150"/>
          <w:lang w:val="de-DE" w:eastAsia="hi-IN" w:bidi="hi-IN"/>
        </w:rPr>
      </w:pPr>
      <w:r w:rsidRPr="003F30B1">
        <w:rPr>
          <w:rFonts w:cs="Times New Roman"/>
          <w:b/>
          <w:bCs/>
          <w:lang w:val="ro-RO" w:eastAsia="hi-IN" w:bidi="hi-IN"/>
        </w:rPr>
        <w:tab/>
      </w:r>
      <w:r w:rsidRPr="003F30B1">
        <w:rPr>
          <w:rFonts w:cs="Times New Roman"/>
          <w:b/>
          <w:bCs/>
          <w:lang w:val="ro-RO" w:eastAsia="hi-IN" w:bidi="hi-IN"/>
        </w:rPr>
        <w:tab/>
      </w:r>
      <w:r w:rsidRPr="003F30B1">
        <w:rPr>
          <w:rFonts w:cs="Times New Roman"/>
          <w:b/>
          <w:bCs/>
          <w:lang w:val="ro-RO" w:eastAsia="hi-IN" w:bidi="hi-IN"/>
        </w:rPr>
        <w:tab/>
      </w:r>
      <w:r w:rsidRPr="003F30B1">
        <w:rPr>
          <w:rFonts w:cs="Times New Roman"/>
          <w:b/>
          <w:bCs/>
          <w:lang w:val="ro-RO" w:eastAsia="hi-IN" w:bidi="hi-IN"/>
        </w:rPr>
        <w:tab/>
      </w:r>
      <w:r w:rsidRPr="003F30B1">
        <w:rPr>
          <w:rFonts w:cs="Times New Roman"/>
          <w:b/>
          <w:bCs/>
          <w:lang w:val="ro-RO" w:eastAsia="hi-IN" w:bidi="hi-IN"/>
        </w:rPr>
        <w:tab/>
      </w:r>
      <w:r w:rsidRPr="003F30B1">
        <w:rPr>
          <w:rFonts w:cs="Times New Roman"/>
          <w:b/>
          <w:bCs/>
          <w:lang w:val="ro-RO" w:eastAsia="hi-IN" w:bidi="hi-IN"/>
        </w:rPr>
        <w:tab/>
      </w:r>
      <w:r w:rsidRPr="003F30B1">
        <w:rPr>
          <w:rFonts w:cs="Times New Roman"/>
          <w:b/>
          <w:bCs/>
          <w:lang w:val="ro-RO" w:eastAsia="hi-IN" w:bidi="hi-IN"/>
        </w:rPr>
        <w:tab/>
        <w:t xml:space="preserve">                            </w:t>
      </w:r>
      <w:proofErr w:type="spellStart"/>
      <w:r w:rsidRPr="003F30B1">
        <w:rPr>
          <w:rFonts w:cs="Times New Roman"/>
          <w:b/>
          <w:bCs/>
          <w:lang w:val="ro-RO" w:eastAsia="hi-IN" w:bidi="hi-IN"/>
        </w:rPr>
        <w:t>Militon</w:t>
      </w:r>
      <w:proofErr w:type="spellEnd"/>
      <w:r w:rsidRPr="003F30B1">
        <w:rPr>
          <w:rFonts w:cs="Times New Roman"/>
          <w:b/>
          <w:bCs/>
          <w:lang w:val="ro-RO" w:eastAsia="hi-IN" w:bidi="hi-IN"/>
        </w:rPr>
        <w:t xml:space="preserve"> Dănuț Laslău</w:t>
      </w:r>
    </w:p>
    <w:p w14:paraId="5B2CE251" w14:textId="77777777" w:rsidR="003F30B1" w:rsidRPr="003F30B1" w:rsidRDefault="003F30B1" w:rsidP="003F30B1">
      <w:pPr>
        <w:spacing w:after="120" w:line="100" w:lineRule="atLeast"/>
        <w:jc w:val="both"/>
        <w:rPr>
          <w:rFonts w:cs="font1150"/>
          <w:lang w:val="de-DE" w:eastAsia="hi-IN" w:bidi="hi-IN"/>
        </w:rPr>
      </w:pPr>
    </w:p>
    <w:p w14:paraId="63F32B32" w14:textId="77777777" w:rsidR="003F30B1" w:rsidRPr="003F30B1" w:rsidRDefault="003F30B1" w:rsidP="003F30B1">
      <w:pPr>
        <w:spacing w:after="120" w:line="100" w:lineRule="atLeast"/>
        <w:jc w:val="both"/>
        <w:rPr>
          <w:rFonts w:cs="font1150"/>
          <w:lang w:val="de-DE" w:eastAsia="hi-IN" w:bidi="hi-IN"/>
        </w:rPr>
      </w:pPr>
    </w:p>
    <w:p w14:paraId="4E7809B6" w14:textId="77777777" w:rsidR="0077460D" w:rsidRPr="003F30B1" w:rsidRDefault="0077460D" w:rsidP="003F30B1"/>
    <w:sectPr w:rsidR="0077460D" w:rsidRPr="003F30B1" w:rsidSect="008F2CA9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150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747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5046">
    <w:abstractNumId w:val="0"/>
  </w:num>
  <w:num w:numId="3" w16cid:durableId="850800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F"/>
    <w:rsid w:val="00185F8F"/>
    <w:rsid w:val="001B73F3"/>
    <w:rsid w:val="003F30B1"/>
    <w:rsid w:val="0077460D"/>
    <w:rsid w:val="00855E89"/>
    <w:rsid w:val="008F2CA9"/>
    <w:rsid w:val="00FC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2E7C"/>
  <w15:chartTrackingRefBased/>
  <w15:docId w15:val="{0BE973D3-16A0-4E9B-897E-09CDEC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F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0C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Standard"/>
    <w:next w:val="Corptext"/>
    <w:link w:val="Titlu2Caracter"/>
    <w:qFormat/>
    <w:rsid w:val="001B73F3"/>
    <w:pPr>
      <w:keepNext/>
      <w:numPr>
        <w:ilvl w:val="1"/>
        <w:numId w:val="1"/>
      </w:numPr>
      <w:jc w:val="center"/>
      <w:outlineLvl w:val="1"/>
    </w:pPr>
    <w:rPr>
      <w:b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1B73F3"/>
    <w:rPr>
      <w:rFonts w:ascii="Times New Roman" w:eastAsia="Andale Sans UI" w:hAnsi="Times New Roman" w:cs="Tahoma"/>
      <w:b/>
      <w:kern w:val="1"/>
      <w:sz w:val="24"/>
      <w:szCs w:val="24"/>
      <w:u w:val="single"/>
      <w:lang w:eastAsia="ar-SA"/>
    </w:rPr>
  </w:style>
  <w:style w:type="character" w:styleId="Hyperlink">
    <w:name w:val="Hyperlink"/>
    <w:rsid w:val="001B73F3"/>
    <w:rPr>
      <w:color w:val="000080"/>
      <w:u w:val="single"/>
    </w:rPr>
  </w:style>
  <w:style w:type="character" w:customStyle="1" w:styleId="l5def1">
    <w:name w:val="l5def1"/>
    <w:rsid w:val="001B73F3"/>
    <w:rPr>
      <w:rFonts w:ascii="Arial" w:hAnsi="Arial" w:cs="Arial"/>
      <w:color w:val="000000"/>
      <w:sz w:val="26"/>
      <w:szCs w:val="26"/>
    </w:rPr>
  </w:style>
  <w:style w:type="paragraph" w:styleId="Corptext">
    <w:name w:val="Body Text"/>
    <w:basedOn w:val="Normal"/>
    <w:link w:val="CorptextCaracter"/>
    <w:rsid w:val="001B73F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1B73F3"/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customStyle="1" w:styleId="Standard">
    <w:name w:val="Standard"/>
    <w:rsid w:val="001B73F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Indentcorptext">
    <w:name w:val="Body Text Indent"/>
    <w:basedOn w:val="Normal"/>
    <w:link w:val="IndentcorptextCaracter"/>
    <w:rsid w:val="001B73F3"/>
    <w:pPr>
      <w:widowControl/>
      <w:spacing w:after="120"/>
      <w:ind w:left="283"/>
    </w:pPr>
    <w:rPr>
      <w:rFonts w:cs="Times New Roman"/>
    </w:rPr>
  </w:style>
  <w:style w:type="character" w:customStyle="1" w:styleId="IndentcorptextCaracter">
    <w:name w:val="Indent corp text Caracter"/>
    <w:basedOn w:val="Fontdeparagrafimplicit"/>
    <w:link w:val="Indentcorptext"/>
    <w:rsid w:val="001B73F3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FC0C2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2022-11-29T12:30:00Z</dcterms:created>
  <dcterms:modified xsi:type="dcterms:W3CDTF">2022-12-05T11:45:00Z</dcterms:modified>
</cp:coreProperties>
</file>