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3539"/>
        <w:gridCol w:w="3677"/>
        <w:gridCol w:w="2849"/>
      </w:tblGrid>
      <w:tr w:rsidR="00530FA7" w:rsidRPr="00530FA7" w14:paraId="161E768D" w14:textId="77777777" w:rsidTr="00BC3D01">
        <w:trPr>
          <w:trHeight w:val="929"/>
          <w:jc w:val="center"/>
        </w:trPr>
        <w:tc>
          <w:tcPr>
            <w:tcW w:w="3539" w:type="dxa"/>
            <w:shd w:val="clear" w:color="auto" w:fill="auto"/>
          </w:tcPr>
          <w:p w14:paraId="6DF61DE6" w14:textId="77777777" w:rsidR="00530FA7" w:rsidRPr="00530FA7" w:rsidRDefault="00530FA7" w:rsidP="00530FA7">
            <w:pPr>
              <w:widowControl w:val="0"/>
              <w:spacing w:line="240" w:lineRule="auto"/>
              <w:rPr>
                <w:rFonts w:ascii="Arial" w:eastAsia="SimSun" w:hAnsi="Arial" w:cs="Arial"/>
                <w:b/>
                <w:lang/>
              </w:rPr>
            </w:pPr>
            <w:r w:rsidRPr="00530FA7">
              <w:rPr>
                <w:rFonts w:ascii="Arial" w:eastAsia="SimSun" w:hAnsi="Arial" w:cs="Arial"/>
                <w:b/>
                <w:lang/>
              </w:rPr>
              <w:t>ROMÂNIA</w:t>
            </w:r>
          </w:p>
          <w:p w14:paraId="15E5F213" w14:textId="77777777" w:rsidR="00530FA7" w:rsidRPr="00530FA7" w:rsidRDefault="00530FA7" w:rsidP="00530FA7">
            <w:pPr>
              <w:widowControl w:val="0"/>
              <w:spacing w:line="240" w:lineRule="auto"/>
              <w:rPr>
                <w:rFonts w:ascii="Arial" w:eastAsia="SimSun" w:hAnsi="Arial" w:cs="Arial"/>
                <w:b/>
                <w:lang/>
              </w:rPr>
            </w:pPr>
            <w:r w:rsidRPr="00530FA7">
              <w:rPr>
                <w:rFonts w:ascii="Arial" w:eastAsia="SimSun" w:hAnsi="Arial" w:cs="Arial"/>
                <w:b/>
                <w:lang/>
              </w:rPr>
              <w:t>JUDEŢUL HUNEDOARA</w:t>
            </w:r>
          </w:p>
          <w:p w14:paraId="31847D93" w14:textId="77777777" w:rsidR="00530FA7" w:rsidRPr="00530FA7" w:rsidRDefault="00530FA7" w:rsidP="00530FA7">
            <w:pPr>
              <w:widowControl w:val="0"/>
              <w:spacing w:line="240" w:lineRule="auto"/>
              <w:rPr>
                <w:rFonts w:ascii="Arial" w:eastAsia="SimSun" w:hAnsi="Arial" w:cs="Arial"/>
                <w:b/>
                <w:lang/>
              </w:rPr>
            </w:pPr>
            <w:r w:rsidRPr="00530FA7">
              <w:rPr>
                <w:rFonts w:ascii="Arial" w:eastAsia="SimSun" w:hAnsi="Arial" w:cs="Arial"/>
                <w:b/>
                <w:lang/>
              </w:rPr>
              <w:t>MUNICIPIUL HUNEDOARA</w:t>
            </w:r>
          </w:p>
          <w:p w14:paraId="42D22C7F" w14:textId="77777777" w:rsidR="00530FA7" w:rsidRPr="00530FA7" w:rsidRDefault="00530FA7" w:rsidP="00530FA7">
            <w:pPr>
              <w:widowControl w:val="0"/>
              <w:spacing w:line="240" w:lineRule="auto"/>
              <w:rPr>
                <w:rFonts w:ascii="Arial" w:eastAsia="SimSun" w:hAnsi="Arial" w:cs="Arial"/>
                <w:lang/>
              </w:rPr>
            </w:pPr>
            <w:r w:rsidRPr="00530FA7">
              <w:rPr>
                <w:rFonts w:ascii="Arial" w:eastAsia="SimSun" w:hAnsi="Arial" w:cs="Arial"/>
                <w:b/>
                <w:lang/>
              </w:rPr>
              <w:t>CONSILIUL LOCAL</w:t>
            </w:r>
          </w:p>
        </w:tc>
        <w:tc>
          <w:tcPr>
            <w:tcW w:w="3677" w:type="dxa"/>
            <w:shd w:val="clear" w:color="auto" w:fill="auto"/>
          </w:tcPr>
          <w:p w14:paraId="1401D18A" w14:textId="43FF7554" w:rsidR="00530FA7" w:rsidRPr="00530FA7" w:rsidRDefault="00530FA7" w:rsidP="00530FA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lang/>
              </w:rPr>
            </w:pPr>
            <w:r w:rsidRPr="00530FA7">
              <w:rPr>
                <w:rFonts w:ascii="Arial" w:eastAsia="SimSun" w:hAnsi="Arial" w:cs="Arial"/>
                <w:b/>
                <w:noProof/>
                <w:lang/>
              </w:rPr>
              <w:drawing>
                <wp:inline distT="0" distB="0" distL="0" distR="0" wp14:anchorId="47CF1219" wp14:editId="12723F9F">
                  <wp:extent cx="495300" cy="6000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shd w:val="clear" w:color="auto" w:fill="auto"/>
          </w:tcPr>
          <w:p w14:paraId="24D066F6" w14:textId="77777777" w:rsidR="00530FA7" w:rsidRPr="00530FA7" w:rsidRDefault="00530FA7" w:rsidP="00530FA7">
            <w:pPr>
              <w:widowControl w:val="0"/>
              <w:snapToGrid w:val="0"/>
              <w:spacing w:line="240" w:lineRule="auto"/>
              <w:jc w:val="center"/>
              <w:rPr>
                <w:rFonts w:ascii="Arial" w:eastAsia="SimSun" w:hAnsi="Arial" w:cs="Arial"/>
                <w:b/>
                <w:lang/>
              </w:rPr>
            </w:pPr>
          </w:p>
          <w:p w14:paraId="6A0ABE50" w14:textId="77777777" w:rsidR="00530FA7" w:rsidRPr="00530FA7" w:rsidRDefault="00530FA7" w:rsidP="00530FA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b/>
                <w:lang/>
              </w:rPr>
            </w:pPr>
            <w:r w:rsidRPr="00530FA7">
              <w:rPr>
                <w:rFonts w:ascii="Arial" w:eastAsia="SimSun" w:hAnsi="Arial" w:cs="Arial"/>
                <w:b/>
                <w:lang/>
              </w:rPr>
              <w:t>Proiect de Hotărâre</w:t>
            </w:r>
          </w:p>
          <w:p w14:paraId="3933DFD3" w14:textId="77777777" w:rsidR="00530FA7" w:rsidRPr="00530FA7" w:rsidRDefault="00530FA7" w:rsidP="00530FA7">
            <w:pPr>
              <w:widowControl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530FA7">
              <w:rPr>
                <w:rFonts w:ascii="Arial" w:eastAsia="SimSun" w:hAnsi="Arial" w:cs="Arial"/>
                <w:b/>
                <w:lang/>
              </w:rPr>
              <w:t>Nr. 134/20.03.2023</w:t>
            </w:r>
          </w:p>
        </w:tc>
      </w:tr>
    </w:tbl>
    <w:p w14:paraId="29B6AAFC" w14:textId="77777777" w:rsidR="00530FA7" w:rsidRPr="00530FA7" w:rsidRDefault="00530FA7" w:rsidP="00530FA7">
      <w:pPr>
        <w:autoSpaceDE w:val="0"/>
        <w:spacing w:line="240" w:lineRule="auto"/>
        <w:jc w:val="both"/>
        <w:rPr>
          <w:rFonts w:ascii="Arial" w:eastAsia="Arial" w:hAnsi="Arial" w:cs="Arial"/>
          <w:kern w:val="0"/>
        </w:rPr>
      </w:pPr>
    </w:p>
    <w:p w14:paraId="5FCA3C05" w14:textId="77777777" w:rsidR="00530FA7" w:rsidRPr="00530FA7" w:rsidRDefault="00530FA7" w:rsidP="00530FA7">
      <w:pPr>
        <w:autoSpaceDE w:val="0"/>
        <w:spacing w:line="240" w:lineRule="auto"/>
        <w:jc w:val="center"/>
        <w:rPr>
          <w:rFonts w:ascii="Arial" w:eastAsia="Arial" w:hAnsi="Arial" w:cs="Arial"/>
          <w:b/>
          <w:bCs/>
          <w:kern w:val="0"/>
        </w:rPr>
      </w:pPr>
      <w:r w:rsidRPr="00530FA7">
        <w:rPr>
          <w:rFonts w:ascii="Arial" w:eastAsia="Arial" w:hAnsi="Arial" w:cs="Arial"/>
          <w:b/>
          <w:bCs/>
          <w:kern w:val="0"/>
          <w:u w:val="single"/>
        </w:rPr>
        <w:t>HOTĂRÂREA  NR.        /2023</w:t>
      </w:r>
    </w:p>
    <w:p w14:paraId="6C6D67AD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lang/>
        </w:rPr>
      </w:pPr>
      <w:r w:rsidRPr="00530FA7">
        <w:rPr>
          <w:rFonts w:ascii="Arial" w:eastAsia="SimSun" w:hAnsi="Arial" w:cs="Arial"/>
          <w:b/>
          <w:bCs/>
          <w:lang/>
        </w:rPr>
        <w:t>privind aprobarea ajustării tarifelor unitare</w:t>
      </w:r>
      <w:r w:rsidRPr="00530FA7">
        <w:rPr>
          <w:rFonts w:ascii="Arial" w:eastAsia="SimSun" w:hAnsi="Arial" w:cs="Arial"/>
          <w:b/>
          <w:lang/>
        </w:rPr>
        <w:t xml:space="preserve"> stabilite pentru activitățile specifice Serviciului de iluminat public  al municipiului Hunedoara</w:t>
      </w:r>
    </w:p>
    <w:p w14:paraId="3C2F4C36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bCs/>
          <w:lang/>
        </w:rPr>
      </w:pPr>
    </w:p>
    <w:p w14:paraId="7D8B90E6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bCs/>
          <w:lang/>
        </w:rPr>
      </w:pPr>
    </w:p>
    <w:p w14:paraId="6E42CD39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SimSun" w:hAnsi="Arial" w:cs="Arial"/>
          <w:lang/>
        </w:rPr>
      </w:pPr>
      <w:r w:rsidRPr="00530FA7">
        <w:rPr>
          <w:rFonts w:ascii="Arial" w:eastAsia="SimSun" w:hAnsi="Arial" w:cs="Arial"/>
          <w:lang/>
        </w:rPr>
        <w:tab/>
        <w:t>Consiliul Local al Municipiului Hunedoara,</w:t>
      </w:r>
    </w:p>
    <w:p w14:paraId="13C805B6" w14:textId="77777777" w:rsidR="00530FA7" w:rsidRPr="00530FA7" w:rsidRDefault="00530FA7" w:rsidP="00530FA7">
      <w:pPr>
        <w:widowControl w:val="0"/>
        <w:spacing w:line="240" w:lineRule="auto"/>
        <w:ind w:firstLine="706"/>
        <w:jc w:val="both"/>
        <w:rPr>
          <w:rFonts w:ascii="Arial" w:eastAsia="SimSun" w:hAnsi="Arial" w:cs="Arial"/>
          <w:lang/>
        </w:rPr>
      </w:pPr>
      <w:r w:rsidRPr="00530FA7">
        <w:rPr>
          <w:rFonts w:ascii="Arial" w:eastAsia="SimSun" w:hAnsi="Arial" w:cs="Arial"/>
          <w:lang/>
        </w:rPr>
        <w:t xml:space="preserve">Analizând Referatul de aprobare al Primarului municipiului Hunedoara nr.26160/20.03.2023, prin care se propune </w:t>
      </w:r>
      <w:r w:rsidRPr="00530FA7">
        <w:rPr>
          <w:rFonts w:ascii="Arial" w:eastAsia="SimSun" w:hAnsi="Arial" w:cs="Arial"/>
          <w:bCs/>
          <w:lang/>
        </w:rPr>
        <w:t>aprobarea ajustării tarifelor unitare</w:t>
      </w:r>
      <w:r w:rsidRPr="00530FA7">
        <w:rPr>
          <w:rFonts w:ascii="Arial" w:eastAsia="SimSun" w:hAnsi="Arial" w:cs="Arial"/>
          <w:lang/>
        </w:rPr>
        <w:t xml:space="preserve"> stabilite pentru activitățile specifice Serviciului de iluminat public  al municipiului Hunedoara;</w:t>
      </w:r>
    </w:p>
    <w:p w14:paraId="7B8FD049" w14:textId="77777777" w:rsidR="00530FA7" w:rsidRPr="00530FA7" w:rsidRDefault="00530FA7" w:rsidP="00530FA7">
      <w:pPr>
        <w:widowControl w:val="0"/>
        <w:spacing w:line="240" w:lineRule="auto"/>
        <w:ind w:firstLine="706"/>
        <w:jc w:val="both"/>
        <w:rPr>
          <w:rFonts w:ascii="Arial" w:eastAsia="SimSun" w:hAnsi="Arial" w:cs="Arial"/>
          <w:lang/>
        </w:rPr>
      </w:pPr>
      <w:r w:rsidRPr="00530FA7">
        <w:rPr>
          <w:rFonts w:ascii="Arial" w:eastAsia="SimSun" w:hAnsi="Arial" w:cs="Arial"/>
          <w:lang/>
        </w:rPr>
        <w:t xml:space="preserve">Având în vedere adresa nr. 213/13.03.2023 a operatorului </w:t>
      </w:r>
      <w:r w:rsidRPr="00530FA7">
        <w:rPr>
          <w:rFonts w:ascii="Arial" w:hAnsi="Arial" w:cs="Arial"/>
          <w:iCs/>
          <w:lang/>
        </w:rPr>
        <w:t xml:space="preserve">Luxten </w:t>
      </w:r>
      <w:proofErr w:type="spellStart"/>
      <w:r w:rsidRPr="00530FA7">
        <w:rPr>
          <w:rFonts w:ascii="Arial" w:hAnsi="Arial" w:cs="Arial"/>
          <w:iCs/>
          <w:lang/>
        </w:rPr>
        <w:t>Lighting</w:t>
      </w:r>
      <w:proofErr w:type="spellEnd"/>
      <w:r w:rsidRPr="00530FA7">
        <w:rPr>
          <w:rFonts w:ascii="Arial" w:hAnsi="Arial" w:cs="Arial"/>
          <w:iCs/>
          <w:lang/>
        </w:rPr>
        <w:t xml:space="preserve"> Company S.A.</w:t>
      </w:r>
      <w:r w:rsidRPr="00530FA7">
        <w:rPr>
          <w:rFonts w:ascii="Arial" w:eastAsia="SimSun" w:hAnsi="Arial" w:cs="Arial"/>
          <w:lang/>
        </w:rPr>
        <w:t>, înregistrată la Primăria municipiului Hunedoara sub nr. 24534/15.03.2023;</w:t>
      </w:r>
    </w:p>
    <w:p w14:paraId="57367110" w14:textId="77777777" w:rsidR="00530FA7" w:rsidRPr="00530FA7" w:rsidRDefault="00530FA7" w:rsidP="00530FA7">
      <w:pPr>
        <w:widowControl w:val="0"/>
        <w:spacing w:line="240" w:lineRule="auto"/>
        <w:ind w:firstLine="708"/>
        <w:jc w:val="both"/>
        <w:rPr>
          <w:rFonts w:ascii="Arial" w:eastAsia="SimSun" w:hAnsi="Arial" w:cs="Arial"/>
          <w:lang/>
        </w:rPr>
      </w:pPr>
      <w:r w:rsidRPr="00530FA7">
        <w:rPr>
          <w:rFonts w:ascii="Arial" w:eastAsia="SimSun" w:hAnsi="Arial" w:cs="Arial"/>
          <w:lang/>
        </w:rPr>
        <w:t>Având în vedere Hotărârea Consiliului Local nr. 97/2019 privind aprobarea modelului de Contract cadru de delegare prin concesiune a serviciului de iluminat public al municipiului Hunedoara, Regulamentului serviciului de iluminat public al municipiului Hunedoara, indicatorilor de performanță ai Serviciului de Iluminat public al municipiului Hunedoara, și a Caietului de sarcini al serviciului de iluminat public al municipiului Hunedoara;</w:t>
      </w:r>
    </w:p>
    <w:p w14:paraId="5E9C460E" w14:textId="77777777" w:rsidR="00530FA7" w:rsidRPr="00530FA7" w:rsidRDefault="00530FA7" w:rsidP="00530FA7">
      <w:pPr>
        <w:widowControl w:val="0"/>
        <w:spacing w:line="240" w:lineRule="auto"/>
        <w:ind w:firstLine="706"/>
        <w:jc w:val="both"/>
        <w:rPr>
          <w:rFonts w:ascii="Arial" w:eastAsia="SimSun" w:hAnsi="Arial" w:cs="Arial"/>
          <w:lang/>
        </w:rPr>
      </w:pPr>
      <w:r w:rsidRPr="00530FA7">
        <w:rPr>
          <w:rFonts w:ascii="Arial" w:eastAsia="SimSun" w:hAnsi="Arial" w:cs="Arial"/>
          <w:lang/>
        </w:rPr>
        <w:t>În temeiul prevederilor art. 1 alin. (2) lit. f), art. 2 lit. p), art. 8 alin. (1), alin. (3) lit. d</w:t>
      </w:r>
      <w:r w:rsidRPr="00530FA7">
        <w:rPr>
          <w:rFonts w:ascii="Arial" w:eastAsia="SimSun" w:hAnsi="Arial" w:cs="Arial"/>
          <w:vertAlign w:val="superscript"/>
          <w:lang/>
        </w:rPr>
        <w:t>2</w:t>
      </w:r>
      <w:r w:rsidRPr="00530FA7">
        <w:rPr>
          <w:rFonts w:ascii="Arial" w:eastAsia="SimSun" w:hAnsi="Arial" w:cs="Arial"/>
          <w:lang/>
        </w:rPr>
        <w:t>) și lit. k), art. 9 alin. (2) lit. d), art. 23, alin. (1), lit. b), art. 29 alin.(11) lit. j), art. 43 alin. (3), alin.(4), alin. (5) din Legea serviciilor comunitare de utilități publice nr. 51/2006, republicată, cu modificările și completările ulterioare;</w:t>
      </w:r>
    </w:p>
    <w:p w14:paraId="2C387FB9" w14:textId="77777777" w:rsidR="00530FA7" w:rsidRPr="00530FA7" w:rsidRDefault="00530FA7" w:rsidP="00530FA7">
      <w:pPr>
        <w:widowControl w:val="0"/>
        <w:spacing w:line="240" w:lineRule="auto"/>
        <w:ind w:firstLine="706"/>
        <w:jc w:val="both"/>
        <w:rPr>
          <w:rFonts w:ascii="Arial" w:eastAsia="SimSun" w:hAnsi="Arial" w:cs="Arial"/>
          <w:lang/>
        </w:rPr>
      </w:pPr>
      <w:r w:rsidRPr="00530FA7">
        <w:rPr>
          <w:rFonts w:ascii="Arial" w:eastAsia="SimSun" w:hAnsi="Arial" w:cs="Arial"/>
          <w:lang/>
        </w:rPr>
        <w:t xml:space="preserve">Conform ale prevederilor art. 5,  art. 8, art. 9, a art. 10, art. 17, art. 18, art. 20, art. 22 din Legea nr. 230/2006 a serviciului de iluminat public, cu modificările și completările ulterioare; ale art. 12 din anexa la Ordinul ANRSC nr. 77/2007 privind aprobarea Normelor metodologice de stabilire, ajustare sau modificare a valorii </w:t>
      </w:r>
      <w:proofErr w:type="spellStart"/>
      <w:r w:rsidRPr="00530FA7">
        <w:rPr>
          <w:rFonts w:ascii="Arial" w:eastAsia="SimSun" w:hAnsi="Arial" w:cs="Arial"/>
          <w:lang/>
        </w:rPr>
        <w:t>activităţilor</w:t>
      </w:r>
      <w:proofErr w:type="spellEnd"/>
      <w:r w:rsidRPr="00530FA7">
        <w:rPr>
          <w:rFonts w:ascii="Arial" w:eastAsia="SimSun" w:hAnsi="Arial" w:cs="Arial"/>
          <w:lang/>
        </w:rPr>
        <w:t xml:space="preserve"> serviciului de iluminat public, ale Legii nr. 100/2016 privind concesiunile de lucrări </w:t>
      </w:r>
      <w:proofErr w:type="spellStart"/>
      <w:r w:rsidRPr="00530FA7">
        <w:rPr>
          <w:rFonts w:ascii="Arial" w:eastAsia="SimSun" w:hAnsi="Arial" w:cs="Arial"/>
          <w:lang/>
        </w:rPr>
        <w:t>şi</w:t>
      </w:r>
      <w:proofErr w:type="spellEnd"/>
      <w:r w:rsidRPr="00530FA7">
        <w:rPr>
          <w:rFonts w:ascii="Arial" w:eastAsia="SimSun" w:hAnsi="Arial" w:cs="Arial"/>
          <w:lang/>
        </w:rPr>
        <w:t xml:space="preserve"> concesiunile de servicii, cu modificările și completările ulterioare, ale Legii nr. 273/2006 privind finanțele publice locale, cu modificările și completările ulterioare, ale Codului civil, republicat, cu modificările și completările ulterioare, precum și ale art. 4 lit. b) și art. 13 din Legea nr. 52/2003 privind transparența decizională în administrația publică, republicată, cu modificările ulterioare;</w:t>
      </w:r>
    </w:p>
    <w:p w14:paraId="0E88A09F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SimSun" w:hAnsi="Arial" w:cs="Arial"/>
          <w:iCs/>
          <w:lang/>
        </w:rPr>
      </w:pPr>
      <w:r w:rsidRPr="00530FA7">
        <w:rPr>
          <w:rFonts w:ascii="Arial" w:eastAsia="SimSun" w:hAnsi="Arial" w:cs="Arial"/>
          <w:lang/>
        </w:rPr>
        <w:tab/>
        <w:t xml:space="preserve">Având în vedere prevederile </w:t>
      </w:r>
      <w:r w:rsidRPr="00530FA7">
        <w:rPr>
          <w:rFonts w:ascii="Arial" w:hAnsi="Arial" w:cs="Arial"/>
          <w:iCs/>
          <w:lang/>
        </w:rPr>
        <w:t xml:space="preserve">art. 6 lit. c), lit. d), art. 7 lit. c), art. 8 alin. (1) lit. c), art. 10 alin. (6) ale contractului de delegare prin concesiune a serviciului de iluminat public al municipiului Hunedoara, nr. 93/43496/25.06.2019 și ale art. 96 lit. d) respectiv art. 99 lit. d) din Regulamentul serviciului de iluminat public din municipiului Hunedoara, aprobat prin anexa nr. 2 la </w:t>
      </w:r>
      <w:r w:rsidRPr="00530FA7">
        <w:rPr>
          <w:rFonts w:ascii="Arial" w:eastAsia="SimSun" w:hAnsi="Arial" w:cs="Arial"/>
          <w:lang/>
        </w:rPr>
        <w:t>Hotărârea Consiliului Local nr. 97/2019</w:t>
      </w:r>
      <w:r w:rsidRPr="00530FA7">
        <w:rPr>
          <w:rFonts w:ascii="Arial" w:hAnsi="Arial" w:cs="Arial"/>
          <w:iCs/>
          <w:lang/>
        </w:rPr>
        <w:t>;</w:t>
      </w:r>
    </w:p>
    <w:p w14:paraId="2A86A105" w14:textId="77777777" w:rsidR="00530FA7" w:rsidRPr="00530FA7" w:rsidRDefault="00530FA7" w:rsidP="00530FA7">
      <w:pPr>
        <w:widowControl w:val="0"/>
        <w:spacing w:line="240" w:lineRule="auto"/>
        <w:ind w:firstLine="708"/>
        <w:jc w:val="both"/>
        <w:rPr>
          <w:rFonts w:ascii="Arial" w:eastAsia="SimSun" w:hAnsi="Arial" w:cs="Arial"/>
          <w:lang/>
        </w:rPr>
      </w:pPr>
      <w:r w:rsidRPr="00530FA7">
        <w:rPr>
          <w:rFonts w:ascii="Arial" w:eastAsia="SimSun" w:hAnsi="Arial" w:cs="Arial"/>
          <w:lang/>
        </w:rPr>
        <w:t xml:space="preserve">În temeiul dispozițiilor </w:t>
      </w:r>
      <w:r w:rsidRPr="00530FA7">
        <w:rPr>
          <w:rFonts w:ascii="Arial" w:eastAsia="SimSun" w:hAnsi="Arial" w:cs="Arial"/>
          <w:bCs/>
          <w:lang/>
        </w:rPr>
        <w:t>art. 129, alin. (1), alin. (2) lit. d), alin. (7) lit. n), lit. s) și art. 139 coroborat cu art. 196 alin. (1) lit. a) din Ordonanța de Urgență nr.57/2019 privind Codul Administrativ, cu modificările și completările ulterioare;</w:t>
      </w:r>
    </w:p>
    <w:p w14:paraId="09DC0B92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SimSun" w:hAnsi="Arial" w:cs="Arial"/>
          <w:lang/>
        </w:rPr>
      </w:pPr>
    </w:p>
    <w:p w14:paraId="59B48FD8" w14:textId="77777777" w:rsidR="00530FA7" w:rsidRPr="00530FA7" w:rsidRDefault="00530FA7" w:rsidP="00530FA7">
      <w:pPr>
        <w:autoSpaceDE w:val="0"/>
        <w:spacing w:line="240" w:lineRule="auto"/>
        <w:jc w:val="center"/>
        <w:rPr>
          <w:rFonts w:ascii="Arial" w:eastAsia="Arial" w:hAnsi="Arial" w:cs="Arial"/>
          <w:kern w:val="0"/>
        </w:rPr>
      </w:pPr>
      <w:r w:rsidRPr="00530FA7">
        <w:rPr>
          <w:rFonts w:ascii="Arial" w:eastAsia="Arial" w:hAnsi="Arial" w:cs="Arial"/>
          <w:b/>
          <w:bCs/>
          <w:kern w:val="0"/>
          <w:u w:val="single"/>
        </w:rPr>
        <w:t>H O T Ă R Ă Ş T E:</w:t>
      </w:r>
    </w:p>
    <w:p w14:paraId="7EFF26F5" w14:textId="77777777" w:rsidR="00530FA7" w:rsidRPr="00530FA7" w:rsidRDefault="00530FA7" w:rsidP="00530FA7">
      <w:pPr>
        <w:autoSpaceDE w:val="0"/>
        <w:spacing w:line="240" w:lineRule="auto"/>
        <w:jc w:val="both"/>
        <w:rPr>
          <w:rFonts w:ascii="Arial" w:eastAsia="Arial" w:hAnsi="Arial" w:cs="Arial"/>
          <w:kern w:val="0"/>
        </w:rPr>
      </w:pPr>
    </w:p>
    <w:p w14:paraId="1D868EE0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SimSun" w:hAnsi="Arial" w:cs="Arial"/>
          <w:b/>
          <w:bCs/>
          <w:lang/>
        </w:rPr>
      </w:pPr>
      <w:r w:rsidRPr="00530FA7">
        <w:rPr>
          <w:rFonts w:ascii="Arial" w:eastAsia="Arial" w:hAnsi="Arial" w:cs="Arial"/>
          <w:b/>
          <w:bCs/>
          <w:lang/>
        </w:rPr>
        <w:tab/>
        <w:t>Art. 1.</w:t>
      </w:r>
      <w:r w:rsidRPr="00530FA7">
        <w:rPr>
          <w:rFonts w:ascii="Arial" w:eastAsia="Arial" w:hAnsi="Arial" w:cs="Arial"/>
          <w:bCs/>
          <w:lang/>
        </w:rPr>
        <w:t xml:space="preserve"> - </w:t>
      </w:r>
      <w:r w:rsidRPr="00530FA7">
        <w:rPr>
          <w:rFonts w:ascii="Arial" w:eastAsia="SimSun" w:hAnsi="Arial" w:cs="Arial"/>
          <w:bCs/>
          <w:lang/>
        </w:rPr>
        <w:t>Aprobă</w:t>
      </w:r>
      <w:r w:rsidRPr="00530FA7">
        <w:rPr>
          <w:rFonts w:ascii="Arial" w:eastAsia="SimSun" w:hAnsi="Arial" w:cs="Arial"/>
          <w:b/>
          <w:bCs/>
          <w:lang/>
        </w:rPr>
        <w:t xml:space="preserve"> </w:t>
      </w:r>
      <w:r w:rsidRPr="00530FA7">
        <w:rPr>
          <w:rFonts w:ascii="Arial" w:eastAsia="SimSun" w:hAnsi="Arial" w:cs="Arial"/>
          <w:bCs/>
          <w:lang/>
        </w:rPr>
        <w:t>ajustarea tarifelor unitare</w:t>
      </w:r>
      <w:r w:rsidRPr="00530FA7">
        <w:rPr>
          <w:rFonts w:ascii="Arial" w:eastAsia="SimSun" w:hAnsi="Arial" w:cs="Arial"/>
          <w:lang/>
        </w:rPr>
        <w:t xml:space="preserve"> stabilite pentru activitățile specifice Serviciului de iluminat public  al municipiului Hunedoara, conform Anexei care face parte integrantă din hotărâre.</w:t>
      </w:r>
    </w:p>
    <w:p w14:paraId="4E23E33E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SimSun" w:hAnsi="Arial" w:cs="Arial"/>
          <w:b/>
          <w:bCs/>
          <w:lang/>
        </w:rPr>
      </w:pPr>
    </w:p>
    <w:p w14:paraId="51D1A062" w14:textId="77777777" w:rsidR="00530FA7" w:rsidRPr="00530FA7" w:rsidRDefault="00530FA7" w:rsidP="00530FA7">
      <w:pPr>
        <w:widowControl w:val="0"/>
        <w:spacing w:line="240" w:lineRule="auto"/>
        <w:ind w:firstLine="708"/>
        <w:jc w:val="both"/>
        <w:rPr>
          <w:rFonts w:ascii="Arial" w:eastAsia="SimSun" w:hAnsi="Arial" w:cs="Arial"/>
          <w:b/>
          <w:bCs/>
          <w:u w:val="single"/>
          <w:lang/>
        </w:rPr>
      </w:pPr>
      <w:r w:rsidRPr="00530FA7">
        <w:rPr>
          <w:rFonts w:ascii="Arial" w:eastAsia="SimSun" w:hAnsi="Arial" w:cs="Arial"/>
          <w:b/>
          <w:lang/>
        </w:rPr>
        <w:t>Art. 2.</w:t>
      </w:r>
      <w:r w:rsidRPr="00530FA7">
        <w:rPr>
          <w:rFonts w:ascii="Arial" w:eastAsia="SimSun" w:hAnsi="Arial" w:cs="Arial"/>
          <w:lang/>
        </w:rPr>
        <w:t xml:space="preserve"> - Se va modifica în mod corespunzător Anexa nr. 6 la </w:t>
      </w:r>
      <w:r w:rsidRPr="00530FA7">
        <w:rPr>
          <w:rFonts w:ascii="Arial" w:eastAsia="SimSun" w:hAnsi="Arial" w:cs="Arial"/>
          <w:bCs/>
          <w:lang/>
        </w:rPr>
        <w:t>Contractul de Delegare prin Concesiune a Serviciului de Iluminat Public al Municipiului Hunedoara</w:t>
      </w:r>
      <w:r w:rsidRPr="00530FA7">
        <w:rPr>
          <w:rFonts w:ascii="Arial" w:eastAsia="SimSun" w:hAnsi="Arial" w:cs="Arial"/>
          <w:b/>
          <w:bCs/>
          <w:lang/>
        </w:rPr>
        <w:t xml:space="preserve"> </w:t>
      </w:r>
      <w:r w:rsidRPr="00530FA7">
        <w:rPr>
          <w:rFonts w:ascii="Arial" w:eastAsia="SimSun" w:hAnsi="Arial" w:cs="Arial"/>
          <w:bCs/>
          <w:lang/>
        </w:rPr>
        <w:t>nr</w:t>
      </w:r>
      <w:r w:rsidRPr="00530FA7">
        <w:rPr>
          <w:rFonts w:ascii="Arial" w:eastAsia="SimSun" w:hAnsi="Arial" w:cs="Arial"/>
          <w:lang/>
        </w:rPr>
        <w:t>.93/43496/25.06.2019.</w:t>
      </w:r>
    </w:p>
    <w:p w14:paraId="7202A7CA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SimSun" w:hAnsi="Arial" w:cs="Arial"/>
          <w:b/>
          <w:bCs/>
          <w:u w:val="single"/>
          <w:lang/>
        </w:rPr>
      </w:pPr>
    </w:p>
    <w:p w14:paraId="6AEBE891" w14:textId="77777777" w:rsidR="00530FA7" w:rsidRPr="00530FA7" w:rsidRDefault="00530FA7" w:rsidP="00530FA7">
      <w:pPr>
        <w:widowControl w:val="0"/>
        <w:spacing w:line="240" w:lineRule="auto"/>
        <w:ind w:firstLine="708"/>
        <w:jc w:val="both"/>
        <w:rPr>
          <w:rFonts w:ascii="Arial" w:eastAsia="Arial Unicode MS" w:hAnsi="Arial" w:cs="Arial"/>
          <w:b/>
          <w:bCs/>
          <w:u w:val="single"/>
          <w:lang/>
        </w:rPr>
      </w:pPr>
      <w:r w:rsidRPr="00530FA7">
        <w:rPr>
          <w:rFonts w:ascii="Arial" w:eastAsia="SimSun" w:hAnsi="Arial" w:cs="Arial"/>
          <w:b/>
          <w:bCs/>
          <w:lang/>
        </w:rPr>
        <w:t>Art. 3.</w:t>
      </w:r>
      <w:r w:rsidRPr="00530FA7">
        <w:rPr>
          <w:rFonts w:ascii="Arial" w:eastAsia="SimSun" w:hAnsi="Arial" w:cs="Arial"/>
          <w:lang/>
        </w:rPr>
        <w:t xml:space="preserve"> - Se împuternicește Primarul Municipiului Hunedoara, d-nul Dan </w:t>
      </w:r>
      <w:proofErr w:type="spellStart"/>
      <w:r w:rsidRPr="00530FA7">
        <w:rPr>
          <w:rFonts w:ascii="Arial" w:eastAsia="SimSun" w:hAnsi="Arial" w:cs="Arial"/>
          <w:lang/>
        </w:rPr>
        <w:t>Bobouțanu</w:t>
      </w:r>
      <w:proofErr w:type="spellEnd"/>
      <w:r w:rsidRPr="00530FA7">
        <w:rPr>
          <w:rFonts w:ascii="Arial" w:eastAsia="SimSun" w:hAnsi="Arial" w:cs="Arial"/>
          <w:lang/>
        </w:rPr>
        <w:t xml:space="preserve"> să semneze în numele și pentru Municipiul Hunedoara, actul adițional la </w:t>
      </w:r>
      <w:r w:rsidRPr="00530FA7">
        <w:rPr>
          <w:rFonts w:ascii="Arial" w:eastAsia="SimSun" w:hAnsi="Arial" w:cs="Arial"/>
          <w:bCs/>
          <w:lang/>
        </w:rPr>
        <w:t xml:space="preserve">Contractul de Delegare prin </w:t>
      </w:r>
      <w:r w:rsidRPr="00530FA7">
        <w:rPr>
          <w:rFonts w:ascii="Arial" w:eastAsia="SimSun" w:hAnsi="Arial" w:cs="Arial"/>
          <w:bCs/>
          <w:lang/>
        </w:rPr>
        <w:lastRenderedPageBreak/>
        <w:t>Concesiune a Serviciului de Iluminat Public al Municipiului Hunedoara</w:t>
      </w:r>
      <w:r w:rsidRPr="00530FA7">
        <w:rPr>
          <w:rFonts w:ascii="Arial" w:eastAsia="SimSun" w:hAnsi="Arial" w:cs="Arial"/>
          <w:b/>
          <w:bCs/>
          <w:lang/>
        </w:rPr>
        <w:t xml:space="preserve"> </w:t>
      </w:r>
      <w:r w:rsidRPr="00530FA7">
        <w:rPr>
          <w:rFonts w:ascii="Arial" w:eastAsia="SimSun" w:hAnsi="Arial" w:cs="Arial"/>
          <w:bCs/>
          <w:lang/>
        </w:rPr>
        <w:t>nr</w:t>
      </w:r>
      <w:r w:rsidRPr="00530FA7">
        <w:rPr>
          <w:rFonts w:ascii="Arial" w:eastAsia="SimSun" w:hAnsi="Arial" w:cs="Arial"/>
          <w:lang/>
        </w:rPr>
        <w:t>.93/43496/25.06.2019, conform prevederilor prezentei hotărâri.</w:t>
      </w:r>
    </w:p>
    <w:p w14:paraId="7745EA00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Arial Unicode MS" w:hAnsi="Arial" w:cs="Arial"/>
          <w:b/>
          <w:bCs/>
          <w:u w:val="single"/>
          <w:lang/>
        </w:rPr>
      </w:pPr>
    </w:p>
    <w:p w14:paraId="502EEE6C" w14:textId="77777777" w:rsidR="00530FA7" w:rsidRPr="00530FA7" w:rsidRDefault="00530FA7" w:rsidP="00530FA7">
      <w:pPr>
        <w:widowControl w:val="0"/>
        <w:spacing w:line="240" w:lineRule="auto"/>
        <w:ind w:firstLine="708"/>
        <w:jc w:val="both"/>
        <w:rPr>
          <w:rFonts w:ascii="Arial" w:eastAsia="Arial" w:hAnsi="Arial" w:cs="Arial"/>
          <w:b/>
          <w:bCs/>
          <w:u w:val="single"/>
          <w:lang/>
        </w:rPr>
      </w:pPr>
      <w:r w:rsidRPr="00530FA7">
        <w:rPr>
          <w:rFonts w:ascii="Arial" w:eastAsia="Arial Unicode MS" w:hAnsi="Arial" w:cs="Arial"/>
          <w:b/>
          <w:bCs/>
          <w:lang/>
        </w:rPr>
        <w:t>Art. 4.</w:t>
      </w:r>
      <w:r w:rsidRPr="00530FA7">
        <w:rPr>
          <w:rFonts w:ascii="Arial" w:eastAsia="Arial Unicode MS" w:hAnsi="Arial" w:cs="Arial"/>
          <w:lang/>
        </w:rPr>
        <w:t xml:space="preserve"> - </w:t>
      </w:r>
      <w:r w:rsidRPr="00530FA7">
        <w:rPr>
          <w:rFonts w:ascii="Arial" w:eastAsia="SimSun" w:hAnsi="Arial" w:cs="Arial"/>
          <w:lang/>
        </w:rPr>
        <w:t xml:space="preserve">Prezenta hotărâre se poate contesta de cei </w:t>
      </w:r>
      <w:proofErr w:type="spellStart"/>
      <w:r w:rsidRPr="00530FA7">
        <w:rPr>
          <w:rFonts w:ascii="Arial" w:eastAsia="SimSun" w:hAnsi="Arial" w:cs="Arial"/>
          <w:lang/>
        </w:rPr>
        <w:t>interesaţi</w:t>
      </w:r>
      <w:proofErr w:type="spellEnd"/>
      <w:r w:rsidRPr="00530FA7">
        <w:rPr>
          <w:rFonts w:ascii="Arial" w:eastAsia="SimSun" w:hAnsi="Arial" w:cs="Arial"/>
          <w:lang/>
        </w:rPr>
        <w:t xml:space="preserve"> la </w:t>
      </w:r>
      <w:proofErr w:type="spellStart"/>
      <w:r w:rsidRPr="00530FA7">
        <w:rPr>
          <w:rFonts w:ascii="Arial" w:eastAsia="SimSun" w:hAnsi="Arial" w:cs="Arial"/>
          <w:lang/>
        </w:rPr>
        <w:t>instanţa</w:t>
      </w:r>
      <w:proofErr w:type="spellEnd"/>
      <w:r w:rsidRPr="00530FA7">
        <w:rPr>
          <w:rFonts w:ascii="Arial" w:eastAsia="SimSun" w:hAnsi="Arial" w:cs="Arial"/>
          <w:lang/>
        </w:rPr>
        <w:t xml:space="preserve"> competentă, în termenul prevăzut de lege.</w:t>
      </w:r>
    </w:p>
    <w:p w14:paraId="337D78C8" w14:textId="77777777" w:rsidR="00530FA7" w:rsidRPr="00530FA7" w:rsidRDefault="00530FA7" w:rsidP="00530FA7">
      <w:pPr>
        <w:widowControl w:val="0"/>
        <w:spacing w:line="240" w:lineRule="auto"/>
        <w:jc w:val="both"/>
        <w:rPr>
          <w:rFonts w:ascii="Arial" w:eastAsia="Arial" w:hAnsi="Arial" w:cs="Arial"/>
          <w:b/>
          <w:bCs/>
          <w:u w:val="single"/>
          <w:lang/>
        </w:rPr>
      </w:pPr>
    </w:p>
    <w:p w14:paraId="6F8F586F" w14:textId="77777777" w:rsidR="00530FA7" w:rsidRPr="00530FA7" w:rsidRDefault="00530FA7" w:rsidP="00530FA7">
      <w:pPr>
        <w:widowControl w:val="0"/>
        <w:spacing w:line="240" w:lineRule="auto"/>
        <w:ind w:firstLine="708"/>
        <w:jc w:val="both"/>
        <w:rPr>
          <w:rFonts w:ascii="Arial" w:eastAsia="Arial" w:hAnsi="Arial" w:cs="Arial"/>
          <w:lang/>
        </w:rPr>
      </w:pPr>
      <w:r w:rsidRPr="00530FA7">
        <w:rPr>
          <w:rFonts w:ascii="Arial" w:eastAsia="Arial" w:hAnsi="Arial" w:cs="Arial"/>
          <w:b/>
          <w:bCs/>
          <w:lang/>
        </w:rPr>
        <w:t xml:space="preserve">Art. 5. - </w:t>
      </w:r>
      <w:r w:rsidRPr="00530FA7">
        <w:rPr>
          <w:rFonts w:ascii="Arial" w:eastAsia="Arial" w:hAnsi="Arial" w:cs="Arial"/>
          <w:lang/>
        </w:rPr>
        <w:t xml:space="preserve">Prezenta hotărâre se comunică Prefectului </w:t>
      </w:r>
      <w:proofErr w:type="spellStart"/>
      <w:r w:rsidRPr="00530FA7">
        <w:rPr>
          <w:rFonts w:ascii="Arial" w:eastAsia="Arial" w:hAnsi="Arial" w:cs="Arial"/>
          <w:lang/>
        </w:rPr>
        <w:t>Judeţului</w:t>
      </w:r>
      <w:proofErr w:type="spellEnd"/>
      <w:r w:rsidRPr="00530FA7">
        <w:rPr>
          <w:rFonts w:ascii="Arial" w:eastAsia="Arial" w:hAnsi="Arial" w:cs="Arial"/>
          <w:lang/>
        </w:rPr>
        <w:t xml:space="preserve"> Hunedoara, Primarului, Administratorului Public, Serviciului Juridic, Administrație publică Locală și Autoritate tutelară, </w:t>
      </w:r>
      <w:proofErr w:type="spellStart"/>
      <w:r w:rsidRPr="00530FA7">
        <w:rPr>
          <w:rFonts w:ascii="Arial" w:eastAsia="Arial" w:hAnsi="Arial" w:cs="Arial"/>
          <w:lang/>
        </w:rPr>
        <w:t>Direcţiei</w:t>
      </w:r>
      <w:proofErr w:type="spellEnd"/>
      <w:r w:rsidRPr="00530FA7">
        <w:rPr>
          <w:rFonts w:ascii="Arial" w:eastAsia="Arial" w:hAnsi="Arial" w:cs="Arial"/>
          <w:lang/>
        </w:rPr>
        <w:t xml:space="preserve"> Economice, Direcției Patrimoniu, Serviciului Achiziții Publice, </w:t>
      </w:r>
      <w:r w:rsidRPr="00530FA7">
        <w:rPr>
          <w:rFonts w:ascii="Arial" w:eastAsia="SimSun" w:hAnsi="Arial" w:cs="Arial"/>
          <w:bCs/>
          <w:lang/>
        </w:rPr>
        <w:t xml:space="preserve">Serviciului Investiții, </w:t>
      </w:r>
      <w:r w:rsidRPr="00530FA7">
        <w:rPr>
          <w:rFonts w:ascii="Arial" w:eastAsia="SimSun" w:hAnsi="Arial" w:cs="Arial"/>
          <w:lang/>
        </w:rPr>
        <w:t>Monitorizarea Serviciilor Comunitare de Utilități Publice</w:t>
      </w:r>
      <w:r w:rsidRPr="00530FA7">
        <w:rPr>
          <w:rFonts w:ascii="Arial" w:eastAsia="Arial" w:hAnsi="Arial" w:cs="Arial"/>
          <w:lang/>
        </w:rPr>
        <w:t xml:space="preserve">, </w:t>
      </w:r>
      <w:r w:rsidRPr="00530FA7">
        <w:rPr>
          <w:rFonts w:ascii="Arial" w:eastAsia="SimSun" w:hAnsi="Arial" w:cs="Arial"/>
          <w:lang/>
        </w:rPr>
        <w:t xml:space="preserve">Compartimentului Inventar, Compartimentului Audit Intern, Compartimentului Guvernanța Corporativă, Serviciului Informații pentru Cetățeni și Relații Publice, Monitorul Oficial Local, Biroului Informatică și Tehnică de Calcul, Biroului Comunicare, Promovare Imagine, </w:t>
      </w:r>
      <w:r w:rsidRPr="00530FA7">
        <w:rPr>
          <w:rFonts w:ascii="Arial" w:eastAsia="Arial" w:hAnsi="Arial" w:cs="Arial"/>
          <w:lang/>
        </w:rPr>
        <w:t xml:space="preserve">Societății </w:t>
      </w:r>
      <w:r w:rsidRPr="00530FA7">
        <w:rPr>
          <w:rFonts w:ascii="Arial" w:hAnsi="Arial" w:cs="Arial"/>
          <w:iCs/>
          <w:lang/>
        </w:rPr>
        <w:t xml:space="preserve">Luxten </w:t>
      </w:r>
      <w:proofErr w:type="spellStart"/>
      <w:r w:rsidRPr="00530FA7">
        <w:rPr>
          <w:rFonts w:ascii="Arial" w:hAnsi="Arial" w:cs="Arial"/>
          <w:iCs/>
          <w:lang/>
        </w:rPr>
        <w:t>Lighting</w:t>
      </w:r>
      <w:proofErr w:type="spellEnd"/>
      <w:r w:rsidRPr="00530FA7">
        <w:rPr>
          <w:rFonts w:ascii="Arial" w:hAnsi="Arial" w:cs="Arial"/>
          <w:iCs/>
          <w:lang/>
        </w:rPr>
        <w:t xml:space="preserve"> Company S.A</w:t>
      </w:r>
      <w:r w:rsidRPr="00530FA7">
        <w:rPr>
          <w:rFonts w:ascii="Arial" w:eastAsia="Arial" w:hAnsi="Arial" w:cs="Arial"/>
          <w:lang/>
        </w:rPr>
        <w:t xml:space="preserve">. – prin grija </w:t>
      </w:r>
      <w:r w:rsidRPr="00530FA7">
        <w:rPr>
          <w:rFonts w:ascii="Arial" w:eastAsia="SimSun" w:hAnsi="Arial" w:cs="Arial"/>
          <w:bCs/>
          <w:lang/>
        </w:rPr>
        <w:t xml:space="preserve">Serviciului Investiții, </w:t>
      </w:r>
      <w:r w:rsidRPr="00530FA7">
        <w:rPr>
          <w:rFonts w:ascii="Arial" w:eastAsia="SimSun" w:hAnsi="Arial" w:cs="Arial"/>
          <w:lang/>
        </w:rPr>
        <w:t>Monitorizarea Serviciilor Comunitare de Utilități Publice</w:t>
      </w:r>
      <w:r w:rsidRPr="00530FA7">
        <w:rPr>
          <w:rFonts w:ascii="Arial" w:eastAsia="Arial" w:hAnsi="Arial" w:cs="Arial"/>
          <w:lang/>
        </w:rPr>
        <w:t>,</w:t>
      </w:r>
      <w:r w:rsidRPr="00530FA7">
        <w:rPr>
          <w:rFonts w:ascii="Arial" w:eastAsia="SimSun" w:hAnsi="Arial" w:cs="Arial"/>
          <w:lang/>
        </w:rPr>
        <w:t xml:space="preserve"> și se aduce la cunoștința publică prin afișarea pe pagina de internet www.primariahunedoara.ro.</w:t>
      </w:r>
    </w:p>
    <w:p w14:paraId="69409AF9" w14:textId="77777777" w:rsidR="00530FA7" w:rsidRPr="00530FA7" w:rsidRDefault="00530FA7" w:rsidP="00530FA7">
      <w:pPr>
        <w:spacing w:line="240" w:lineRule="auto"/>
        <w:ind w:firstLine="567"/>
        <w:jc w:val="both"/>
        <w:rPr>
          <w:rFonts w:ascii="Arial" w:eastAsia="Arial" w:hAnsi="Arial" w:cs="Arial"/>
          <w:kern w:val="0"/>
        </w:rPr>
      </w:pPr>
    </w:p>
    <w:p w14:paraId="6E863E03" w14:textId="77777777" w:rsidR="00530FA7" w:rsidRPr="00530FA7" w:rsidRDefault="00530FA7" w:rsidP="00530FA7">
      <w:pPr>
        <w:spacing w:line="240" w:lineRule="auto"/>
        <w:ind w:firstLine="567"/>
        <w:jc w:val="both"/>
        <w:rPr>
          <w:rFonts w:ascii="Arial" w:eastAsia="Arial" w:hAnsi="Arial" w:cs="Arial"/>
          <w:kern w:val="0"/>
        </w:rPr>
      </w:pPr>
    </w:p>
    <w:p w14:paraId="2F05E716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lang/>
        </w:rPr>
      </w:pPr>
      <w:r w:rsidRPr="00530FA7">
        <w:rPr>
          <w:rFonts w:ascii="Arial" w:eastAsia="SimSun" w:hAnsi="Arial" w:cs="Arial"/>
          <w:b/>
          <w:lang/>
        </w:rPr>
        <w:t>INIȚIATOR,</w:t>
      </w:r>
    </w:p>
    <w:p w14:paraId="107F0359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lang/>
        </w:rPr>
      </w:pPr>
      <w:r w:rsidRPr="00530FA7">
        <w:rPr>
          <w:rFonts w:ascii="Arial" w:eastAsia="SimSun" w:hAnsi="Arial" w:cs="Arial"/>
          <w:b/>
          <w:lang/>
        </w:rPr>
        <w:t>PRIMAR</w:t>
      </w:r>
    </w:p>
    <w:p w14:paraId="73B02454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lang/>
        </w:rPr>
      </w:pPr>
      <w:r w:rsidRPr="00530FA7">
        <w:rPr>
          <w:rFonts w:ascii="Arial" w:eastAsia="SimSun" w:hAnsi="Arial" w:cs="Arial"/>
          <w:b/>
          <w:lang/>
        </w:rPr>
        <w:t>DAN BOBOUȚANU</w:t>
      </w:r>
    </w:p>
    <w:p w14:paraId="476E90CB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lang/>
        </w:rPr>
      </w:pPr>
    </w:p>
    <w:p w14:paraId="77B59356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lang/>
        </w:rPr>
      </w:pPr>
    </w:p>
    <w:p w14:paraId="0BE2310C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lang/>
        </w:rPr>
      </w:pPr>
    </w:p>
    <w:p w14:paraId="7F8054EC" w14:textId="77777777" w:rsidR="00530FA7" w:rsidRPr="00530FA7" w:rsidRDefault="00530FA7" w:rsidP="00530FA7">
      <w:pPr>
        <w:widowControl w:val="0"/>
        <w:spacing w:line="240" w:lineRule="auto"/>
        <w:ind w:left="4956"/>
        <w:jc w:val="center"/>
        <w:rPr>
          <w:rFonts w:ascii="Arial" w:eastAsia="SimSun" w:hAnsi="Arial" w:cs="Arial"/>
          <w:b/>
          <w:lang/>
        </w:rPr>
      </w:pPr>
      <w:r w:rsidRPr="00530FA7">
        <w:rPr>
          <w:rFonts w:ascii="Arial" w:eastAsia="SimSun" w:hAnsi="Arial" w:cs="Arial"/>
          <w:b/>
          <w:lang/>
        </w:rPr>
        <w:t xml:space="preserve">                      AVIZAT </w:t>
      </w:r>
    </w:p>
    <w:p w14:paraId="7946F172" w14:textId="77777777" w:rsidR="00530FA7" w:rsidRPr="00530FA7" w:rsidRDefault="00530FA7" w:rsidP="00530FA7">
      <w:pPr>
        <w:widowControl w:val="0"/>
        <w:spacing w:line="240" w:lineRule="auto"/>
        <w:ind w:left="4956"/>
        <w:jc w:val="center"/>
        <w:rPr>
          <w:rFonts w:ascii="Arial" w:eastAsia="SimSun" w:hAnsi="Arial" w:cs="Arial"/>
          <w:b/>
          <w:bCs/>
          <w:lang/>
        </w:rPr>
      </w:pPr>
      <w:r w:rsidRPr="00530FA7">
        <w:rPr>
          <w:rFonts w:ascii="Arial" w:eastAsia="SimSun" w:hAnsi="Arial" w:cs="Arial"/>
          <w:b/>
          <w:lang/>
        </w:rPr>
        <w:t xml:space="preserve">                          SECRETAR GENERAL,</w:t>
      </w:r>
    </w:p>
    <w:p w14:paraId="31A98B3D" w14:textId="77777777" w:rsidR="00530FA7" w:rsidRPr="00530FA7" w:rsidRDefault="00530FA7" w:rsidP="00530FA7">
      <w:pPr>
        <w:widowControl w:val="0"/>
        <w:spacing w:line="240" w:lineRule="auto"/>
        <w:jc w:val="center"/>
        <w:rPr>
          <w:rFonts w:ascii="Arial" w:eastAsia="SimSun" w:hAnsi="Arial" w:cs="Arial"/>
          <w:b/>
          <w:bCs/>
          <w:lang/>
        </w:rPr>
      </w:pPr>
      <w:r w:rsidRPr="00530FA7">
        <w:rPr>
          <w:rFonts w:ascii="Arial" w:eastAsia="SimSun" w:hAnsi="Arial" w:cs="Arial"/>
          <w:b/>
          <w:bCs/>
          <w:lang/>
        </w:rPr>
        <w:t xml:space="preserve">                                                                                                    MILITON DĂNUȚ LASLĂU</w:t>
      </w:r>
    </w:p>
    <w:p w14:paraId="504F817F" w14:textId="77777777" w:rsidR="00530FA7" w:rsidRPr="00530FA7" w:rsidRDefault="00530FA7" w:rsidP="00530FA7">
      <w:pPr>
        <w:widowControl w:val="0"/>
        <w:spacing w:line="240" w:lineRule="auto"/>
        <w:rPr>
          <w:rFonts w:eastAsia="SimSun"/>
          <w:lang/>
        </w:rPr>
      </w:pPr>
    </w:p>
    <w:p w14:paraId="1527B2EA" w14:textId="77777777" w:rsidR="00530FA7" w:rsidRPr="00530FA7" w:rsidRDefault="00530FA7" w:rsidP="00530FA7">
      <w:pPr>
        <w:widowControl w:val="0"/>
        <w:spacing w:line="240" w:lineRule="auto"/>
        <w:rPr>
          <w:rFonts w:eastAsia="SimSun"/>
          <w:lang/>
        </w:rPr>
      </w:pPr>
    </w:p>
    <w:p w14:paraId="2F078351" w14:textId="77777777" w:rsidR="00530FA7" w:rsidRPr="00530FA7" w:rsidRDefault="00530FA7" w:rsidP="00530FA7">
      <w:pPr>
        <w:widowControl w:val="0"/>
        <w:spacing w:line="240" w:lineRule="auto"/>
        <w:rPr>
          <w:rFonts w:eastAsia="SimSun"/>
          <w:lang/>
        </w:rPr>
      </w:pPr>
    </w:p>
    <w:p w14:paraId="4E4578C4" w14:textId="77777777" w:rsidR="00530FA7" w:rsidRPr="00530FA7" w:rsidRDefault="00530FA7" w:rsidP="00530FA7">
      <w:pPr>
        <w:widowControl w:val="0"/>
        <w:spacing w:line="240" w:lineRule="auto"/>
        <w:rPr>
          <w:rFonts w:eastAsia="SimSun"/>
          <w:lang/>
        </w:rPr>
      </w:pPr>
    </w:p>
    <w:p w14:paraId="5A36D5D6" w14:textId="77777777" w:rsidR="00530FA7" w:rsidRPr="00530FA7" w:rsidRDefault="00530FA7" w:rsidP="00530FA7">
      <w:pPr>
        <w:widowControl w:val="0"/>
        <w:spacing w:line="240" w:lineRule="auto"/>
        <w:rPr>
          <w:rFonts w:eastAsia="SimSun"/>
          <w:lang/>
        </w:rPr>
      </w:pPr>
    </w:p>
    <w:p w14:paraId="77AAE6DA" w14:textId="3A17EF97" w:rsidR="000355A4" w:rsidRPr="00530FA7" w:rsidRDefault="000355A4" w:rsidP="00530FA7"/>
    <w:sectPr w:rsidR="000355A4" w:rsidRPr="00530FA7" w:rsidSect="008D77B9">
      <w:pgSz w:w="12240" w:h="15840"/>
      <w:pgMar w:top="504" w:right="562" w:bottom="57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font198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1C5468B8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47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864722">
    <w:abstractNumId w:val="0"/>
  </w:num>
  <w:num w:numId="3" w16cid:durableId="132284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0355A4"/>
    <w:rsid w:val="000F06A9"/>
    <w:rsid w:val="00185F8F"/>
    <w:rsid w:val="00530FA7"/>
    <w:rsid w:val="006C15F0"/>
    <w:rsid w:val="0077460D"/>
    <w:rsid w:val="00855E89"/>
    <w:rsid w:val="008D77B9"/>
    <w:rsid w:val="008E7D2E"/>
    <w:rsid w:val="00B54A02"/>
    <w:rsid w:val="00BF18F4"/>
    <w:rsid w:val="00D10B59"/>
    <w:rsid w:val="00F50F9A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C879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6A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Titlu1">
    <w:name w:val="heading 1"/>
    <w:basedOn w:val="Normal"/>
    <w:next w:val="Corptext"/>
    <w:link w:val="Titlu1Caracter"/>
    <w:qFormat/>
    <w:rsid w:val="000F06A9"/>
    <w:pPr>
      <w:keepNext/>
      <w:keepLines/>
      <w:widowControl w:val="0"/>
      <w:numPr>
        <w:numId w:val="1"/>
      </w:numPr>
      <w:spacing w:before="480"/>
      <w:outlineLvl w:val="0"/>
    </w:pPr>
    <w:rPr>
      <w:rFonts w:ascii="Cambria" w:eastAsia="Andale Sans UI" w:hAnsi="Cambria" w:cs="font198"/>
      <w:b/>
      <w:bCs/>
      <w:color w:val="365F91"/>
      <w:sz w:val="28"/>
      <w:szCs w:val="28"/>
      <w:lang w:val="de-DE" w:eastAsia="hi-IN" w:bidi="hi-IN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54A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F18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06A9"/>
    <w:rPr>
      <w:rFonts w:ascii="Cambria" w:eastAsia="Andale Sans UI" w:hAnsi="Cambria" w:cs="font198"/>
      <w:b/>
      <w:bCs/>
      <w:color w:val="365F91"/>
      <w:kern w:val="1"/>
      <w:sz w:val="28"/>
      <w:szCs w:val="28"/>
      <w:lang w:val="de-DE" w:eastAsia="hi-IN" w:bidi="hi-IN"/>
    </w:rPr>
  </w:style>
  <w:style w:type="paragraph" w:styleId="Indentcorptext">
    <w:name w:val="Body Text Indent"/>
    <w:basedOn w:val="Normal"/>
    <w:link w:val="IndentcorptextCaracter"/>
    <w:rsid w:val="000F06A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0F06A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0F06A9"/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54A02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val="ro-RO" w:eastAsia="ar-SA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F18F4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val="ro-RO" w:eastAsia="ar-SA"/>
    </w:rPr>
  </w:style>
  <w:style w:type="character" w:styleId="Hyperlink">
    <w:name w:val="Hyperlink"/>
    <w:rsid w:val="00F97111"/>
    <w:rPr>
      <w:color w:val="0000FF"/>
      <w:u w:val="single"/>
    </w:rPr>
  </w:style>
  <w:style w:type="character" w:customStyle="1" w:styleId="l5def1">
    <w:name w:val="l5def1"/>
    <w:rsid w:val="00F97111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2022-11-29T12:30:00Z</dcterms:created>
  <dcterms:modified xsi:type="dcterms:W3CDTF">2023-03-22T11:16:00Z</dcterms:modified>
</cp:coreProperties>
</file>