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17"/>
        <w:gridCol w:w="3690"/>
        <w:gridCol w:w="3144"/>
      </w:tblGrid>
      <w:tr w:rsidR="00D726A9" w:rsidRPr="002B58F8" w14:paraId="40F02CE8" w14:textId="77777777" w:rsidTr="005A35EE">
        <w:trPr>
          <w:trHeight w:val="757"/>
          <w:jc w:val="center"/>
        </w:trPr>
        <w:tc>
          <w:tcPr>
            <w:tcW w:w="3717" w:type="dxa"/>
            <w:shd w:val="clear" w:color="auto" w:fill="FFFFFF"/>
          </w:tcPr>
          <w:p w14:paraId="0BFD583D" w14:textId="77777777" w:rsidR="00D726A9" w:rsidRPr="002B58F8" w:rsidRDefault="00D726A9" w:rsidP="005A35E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B58F8">
              <w:rPr>
                <w:rFonts w:ascii="Arial" w:hAnsi="Arial" w:cs="Arial"/>
                <w:b/>
              </w:rPr>
              <w:t>ROMÂNIA</w:t>
            </w:r>
          </w:p>
          <w:p w14:paraId="112ED6D5" w14:textId="77777777" w:rsidR="00D726A9" w:rsidRPr="002B58F8" w:rsidRDefault="00D726A9" w:rsidP="005A35E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B58F8">
              <w:rPr>
                <w:rFonts w:ascii="Arial" w:hAnsi="Arial" w:cs="Arial"/>
                <w:b/>
              </w:rPr>
              <w:t>JUDE</w:t>
            </w:r>
            <w:r>
              <w:rPr>
                <w:rFonts w:ascii="Arial" w:hAnsi="Arial" w:cs="Arial"/>
                <w:b/>
              </w:rPr>
              <w:t>Ț</w:t>
            </w:r>
            <w:r w:rsidRPr="002B58F8">
              <w:rPr>
                <w:rFonts w:ascii="Arial" w:hAnsi="Arial" w:cs="Arial"/>
                <w:b/>
              </w:rPr>
              <w:t>UL HUNEDOARA</w:t>
            </w:r>
          </w:p>
          <w:p w14:paraId="4CF46579" w14:textId="77777777" w:rsidR="00D726A9" w:rsidRPr="002B58F8" w:rsidRDefault="00D726A9" w:rsidP="005A35E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B58F8">
              <w:rPr>
                <w:rFonts w:ascii="Arial" w:hAnsi="Arial" w:cs="Arial"/>
                <w:b/>
              </w:rPr>
              <w:t>MUNICIPIUL HUNEDOARA</w:t>
            </w:r>
          </w:p>
          <w:p w14:paraId="56E5A05B" w14:textId="77777777" w:rsidR="00D726A9" w:rsidRDefault="00D726A9" w:rsidP="005A35E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B58F8">
              <w:rPr>
                <w:rFonts w:ascii="Arial" w:hAnsi="Arial" w:cs="Arial"/>
                <w:b/>
              </w:rPr>
              <w:t>CONSILIUL LOCAL</w:t>
            </w:r>
          </w:p>
          <w:p w14:paraId="4245B540" w14:textId="77777777" w:rsidR="00D726A9" w:rsidRPr="002B58F8" w:rsidRDefault="00D726A9" w:rsidP="005A35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90" w:type="dxa"/>
            <w:shd w:val="clear" w:color="auto" w:fill="FFFFFF"/>
          </w:tcPr>
          <w:p w14:paraId="07472B33" w14:textId="133C2E64" w:rsidR="00D726A9" w:rsidRPr="002B58F8" w:rsidRDefault="00D726A9" w:rsidP="005A35E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D12A7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31A11708" wp14:editId="27965413">
                  <wp:extent cx="438150" cy="590550"/>
                  <wp:effectExtent l="0" t="0" r="0" b="0"/>
                  <wp:docPr id="19682178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90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4" w:type="dxa"/>
            <w:shd w:val="clear" w:color="auto" w:fill="FFFFFF"/>
          </w:tcPr>
          <w:p w14:paraId="5050F9ED" w14:textId="77777777" w:rsidR="00D726A9" w:rsidRDefault="00D726A9" w:rsidP="005A35EE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4D90CDFE" w14:textId="77777777" w:rsidR="00D726A9" w:rsidRPr="002B58F8" w:rsidRDefault="00D726A9" w:rsidP="005A35EE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Anexa nr. 2 la</w:t>
            </w:r>
          </w:p>
          <w:p w14:paraId="473B5B65" w14:textId="77777777" w:rsidR="00D726A9" w:rsidRPr="002B58F8" w:rsidRDefault="00D726A9" w:rsidP="005A35E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B58F8">
              <w:rPr>
                <w:rFonts w:ascii="Arial" w:hAnsi="Arial" w:cs="Arial"/>
                <w:b/>
              </w:rPr>
              <w:t>Proiect</w:t>
            </w:r>
            <w:r>
              <w:rPr>
                <w:rFonts w:ascii="Arial" w:hAnsi="Arial" w:cs="Arial"/>
                <w:b/>
              </w:rPr>
              <w:t>ul</w:t>
            </w:r>
            <w:r w:rsidRPr="002B58F8">
              <w:rPr>
                <w:rFonts w:ascii="Arial" w:hAnsi="Arial" w:cs="Arial"/>
                <w:b/>
              </w:rPr>
              <w:t xml:space="preserve"> de Hotărâre</w:t>
            </w:r>
          </w:p>
          <w:p w14:paraId="4B2E0E87" w14:textId="77777777" w:rsidR="00D726A9" w:rsidRPr="002B58F8" w:rsidRDefault="00D726A9" w:rsidP="005A35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B58F8">
              <w:rPr>
                <w:rFonts w:ascii="Arial" w:hAnsi="Arial" w:cs="Arial"/>
                <w:b/>
              </w:rPr>
              <w:t>Nr. 470/08.11.2024</w:t>
            </w:r>
          </w:p>
        </w:tc>
      </w:tr>
    </w:tbl>
    <w:p w14:paraId="58F78E48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pPr>
    </w:p>
    <w:p w14:paraId="2C1A3D5E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R E G U L A M E N T</w:t>
      </w:r>
    </w:p>
    <w:p w14:paraId="05B1177E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144"/>
        <w:jc w:val="center"/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 xml:space="preserve">DE ORGANIZARE </w:t>
      </w: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I FUNC</w:t>
      </w: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IONARE A</w:t>
      </w:r>
    </w:p>
    <w:p w14:paraId="75DEF62A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144"/>
        <w:jc w:val="center"/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SERVICIULUI CULTURAL CORVINIANA</w:t>
      </w:r>
    </w:p>
    <w:p w14:paraId="0596AEB6" w14:textId="77777777" w:rsidR="00D726A9" w:rsidRDefault="00D726A9" w:rsidP="00D726A9">
      <w:pPr>
        <w:autoSpaceDE w:val="0"/>
        <w:autoSpaceDN w:val="0"/>
        <w:adjustRightInd w:val="0"/>
        <w:spacing w:after="0" w:line="240" w:lineRule="auto"/>
        <w:ind w:left="144"/>
        <w:jc w:val="center"/>
        <w:rPr>
          <w:rFonts w:ascii="Times New Roman" w:hAnsi="Times New Roman"/>
          <w:sz w:val="24"/>
          <w:szCs w:val="24"/>
        </w:rPr>
      </w:pPr>
    </w:p>
    <w:p w14:paraId="00B91C91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144"/>
        <w:jc w:val="center"/>
        <w:rPr>
          <w:rFonts w:ascii="Times New Roman" w:hAnsi="Times New Roman"/>
          <w:sz w:val="24"/>
          <w:szCs w:val="24"/>
        </w:rPr>
      </w:pPr>
    </w:p>
    <w:p w14:paraId="58898CBD" w14:textId="77777777" w:rsidR="00D726A9" w:rsidRPr="00B452E9" w:rsidRDefault="00D726A9" w:rsidP="00D726A9">
      <w:p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white"/>
          <w:u w:val="single"/>
        </w:rPr>
      </w:pPr>
      <w:r w:rsidRPr="00B452E9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ab/>
      </w:r>
      <w:r w:rsidRPr="00B452E9">
        <w:rPr>
          <w:rFonts w:ascii="Times New Roman" w:hAnsi="Times New Roman"/>
          <w:b/>
          <w:bCs/>
          <w:color w:val="000000"/>
          <w:sz w:val="24"/>
          <w:szCs w:val="24"/>
          <w:highlight w:val="white"/>
          <w:u w:val="single"/>
        </w:rPr>
        <w:t>CAPITOLUL I: DISPOZI</w:t>
      </w: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  <w:u w:val="single"/>
        </w:rPr>
        <w:t>Ț</w:t>
      </w:r>
      <w:r w:rsidRPr="00B452E9">
        <w:rPr>
          <w:rFonts w:ascii="Times New Roman" w:hAnsi="Times New Roman"/>
          <w:b/>
          <w:bCs/>
          <w:color w:val="000000"/>
          <w:sz w:val="24"/>
          <w:szCs w:val="24"/>
          <w:highlight w:val="white"/>
          <w:u w:val="single"/>
        </w:rPr>
        <w:t>II GENERALE</w:t>
      </w:r>
    </w:p>
    <w:p w14:paraId="2FE912FE" w14:textId="77777777" w:rsidR="00D726A9" w:rsidRPr="00B452E9" w:rsidRDefault="00D726A9" w:rsidP="00D726A9">
      <w:p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hAnsi="Times New Roman"/>
          <w:sz w:val="24"/>
          <w:szCs w:val="24"/>
        </w:rPr>
      </w:pPr>
    </w:p>
    <w:p w14:paraId="1B8A6188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right="15" w:hanging="15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ab/>
      </w:r>
      <w:r w:rsidRPr="00B452E9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ab/>
        <w:t xml:space="preserve">Art. 1. 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Serviciul Cultural Corviniana din Hunedoara, denumit în continuare ,,Serviciul” este o institu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ie publică de cultură, fără personalitate juridică, care func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ionează în subordinea Direc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iei Strategii Comunicare, Informa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ii pentru Cetă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eni, din cadrul Primăriei municipiului Hunedoara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are sediul în municipiul Hunedoara, strada George Enescu, nr.8.</w:t>
      </w:r>
    </w:p>
    <w:p w14:paraId="26CC6E48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right="29" w:firstLine="71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 xml:space="preserve">Art. 2. 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Serviciul realizează presta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ii culturale în beneficiul tuturor cetă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enilor din municipiu fără deosebire de na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ionalitate, sex, religie, categorie socială, vârstă, op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iuni politice.</w:t>
      </w:r>
    </w:p>
    <w:p w14:paraId="0BAF8BC3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right="29" w:firstLine="71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 xml:space="preserve">Art. 3. 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Serviciul Cultural Corviniana î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desfă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oară activitatea în conformitate cu prevederile legisla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iei în vigoare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 cu cele ale prezentului regulament de organizare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func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ionare, având rolul de a coordona, cerceta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conserva via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a culturală tradi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ională din zona Hunedoarei, respectiv din arealul etnofolcloric al municipiului Hunedoara.</w:t>
      </w:r>
    </w:p>
    <w:p w14:paraId="689175E1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right="29" w:firstLine="71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 xml:space="preserve">Art. 4. 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Serviciului Cultural Corviniana se organizează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func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ionează în conformitate cu prevederile  Ordonan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ei de Urgen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ă 118/2006 privind înfiin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area, organizarea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desfă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urarea activită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ii 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ezămintelor culturale, cu modificările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 completările ulterioare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ale Ordonan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ei Guvernului României nr.21/2007 privind institu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iile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 companiile de spectacole sau concerte, precum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desfă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urarea activită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ii de impresariat artistic, cu modificările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completările ulterioare.</w:t>
      </w:r>
    </w:p>
    <w:p w14:paraId="2F6421DD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ab/>
      </w:r>
    </w:p>
    <w:p w14:paraId="2F73EF0E" w14:textId="77777777" w:rsidR="00D726A9" w:rsidRPr="00B452E9" w:rsidRDefault="00D726A9" w:rsidP="00D726A9">
      <w:pPr>
        <w:autoSpaceDE w:val="0"/>
        <w:autoSpaceDN w:val="0"/>
        <w:adjustRightInd w:val="0"/>
        <w:spacing w:after="0" w:line="360" w:lineRule="auto"/>
        <w:ind w:right="24" w:firstLine="706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white"/>
          <w:u w:val="single"/>
        </w:rPr>
      </w:pPr>
      <w:r w:rsidRPr="00B452E9">
        <w:rPr>
          <w:rFonts w:ascii="Times New Roman" w:hAnsi="Times New Roman"/>
          <w:b/>
          <w:bCs/>
          <w:color w:val="000000"/>
          <w:sz w:val="24"/>
          <w:szCs w:val="24"/>
          <w:highlight w:val="white"/>
          <w:u w:val="single"/>
        </w:rPr>
        <w:t xml:space="preserve">CAPITOLUL II: SCOP </w:t>
      </w: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  <w:u w:val="single"/>
        </w:rPr>
        <w:t>Ș</w:t>
      </w:r>
      <w:r w:rsidRPr="00B452E9">
        <w:rPr>
          <w:rFonts w:ascii="Times New Roman" w:hAnsi="Times New Roman"/>
          <w:b/>
          <w:bCs/>
          <w:color w:val="000000"/>
          <w:sz w:val="24"/>
          <w:szCs w:val="24"/>
          <w:highlight w:val="white"/>
          <w:u w:val="single"/>
        </w:rPr>
        <w:t>I OBIECT DE ACTIVITATE</w:t>
      </w:r>
    </w:p>
    <w:p w14:paraId="0DA6C8C7" w14:textId="77777777" w:rsidR="00D726A9" w:rsidRPr="00B452E9" w:rsidRDefault="00D726A9" w:rsidP="00D726A9">
      <w:pPr>
        <w:autoSpaceDE w:val="0"/>
        <w:autoSpaceDN w:val="0"/>
        <w:adjustRightInd w:val="0"/>
        <w:spacing w:after="0" w:line="360" w:lineRule="auto"/>
        <w:ind w:right="24"/>
        <w:jc w:val="both"/>
        <w:rPr>
          <w:rFonts w:ascii="Times New Roman" w:hAnsi="Times New Roman"/>
          <w:sz w:val="24"/>
          <w:szCs w:val="24"/>
        </w:rPr>
      </w:pPr>
    </w:p>
    <w:p w14:paraId="527121DB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right="29" w:firstLine="706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 xml:space="preserve">Art. 5. </w:t>
      </w:r>
    </w:p>
    <w:p w14:paraId="592CA4CD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right="29" w:firstLine="70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bCs/>
          <w:color w:val="000000"/>
          <w:sz w:val="24"/>
          <w:szCs w:val="24"/>
          <w:highlight w:val="white"/>
        </w:rPr>
        <w:t>(1)</w:t>
      </w:r>
      <w:r w:rsidRPr="00B452E9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 xml:space="preserve"> 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Serviciul Cultural Corviniana</w:t>
      </w:r>
      <w:r w:rsidRPr="00B452E9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 xml:space="preserve"> 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este o institu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ie publică de cultură care îndepline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te rolul de promovare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valorificare a culturii tradi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ionale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a crea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iei populare contemporane, printr-o riguroasă activitate artistică, realizată prin spectacole proprii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 prin participarea la evenimente culturale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sociale locale, na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ionale sau interna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ionale.</w:t>
      </w:r>
    </w:p>
    <w:p w14:paraId="20BB28F0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right="29" w:firstLine="70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(2) Serviciul î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desfă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oară activitatea, în principal, pe baza programelor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proiectelor elaborate în scopul realizării următoarelor obiective:</w:t>
      </w:r>
    </w:p>
    <w:p w14:paraId="471E3835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-30" w:right="15" w:firstLine="3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ab/>
        <w:t xml:space="preserve">-organizarea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desfă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urarea de activită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 cultural-artistice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de educa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ie permanentă;</w:t>
      </w:r>
    </w:p>
    <w:p w14:paraId="6D5F2BDB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-30" w:right="15" w:firstLine="30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     -conservarea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 promovarea valorilor morale, artistice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tehnice ale comunită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ii locale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jude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ene, precum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ale patrimoniului cultural na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ional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universal;</w:t>
      </w:r>
    </w:p>
    <w:p w14:paraId="77227242" w14:textId="77777777" w:rsidR="00D726A9" w:rsidRPr="00B452E9" w:rsidRDefault="00D726A9" w:rsidP="00D726A9">
      <w:pPr>
        <w:tabs>
          <w:tab w:val="left" w:pos="3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ab/>
        <w:t xml:space="preserve">-păstrarea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cultivarea specificului spa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iului cultural în care î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desfă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oară activitatea;</w:t>
      </w:r>
    </w:p>
    <w:p w14:paraId="7F8637FF" w14:textId="77777777" w:rsidR="00D726A9" w:rsidRPr="00B452E9" w:rsidRDefault="00D726A9" w:rsidP="00D726A9">
      <w:pPr>
        <w:tabs>
          <w:tab w:val="left" w:pos="2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ab/>
        <w:t xml:space="preserve">  -stimularea creativită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ii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talentului;</w:t>
      </w:r>
    </w:p>
    <w:p w14:paraId="5B1F32BD" w14:textId="77777777" w:rsidR="00D726A9" w:rsidRPr="00B452E9" w:rsidRDefault="00D726A9" w:rsidP="00D726A9">
      <w:pPr>
        <w:tabs>
          <w:tab w:val="left" w:pos="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     -cultivarea valorilor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autenticită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ii crea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iei populare contemporane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artei interpretative profesioniste (muzică, coregrafie);</w:t>
      </w:r>
    </w:p>
    <w:p w14:paraId="56EA554D" w14:textId="77777777" w:rsidR="00D726A9" w:rsidRPr="00B452E9" w:rsidRDefault="00D726A9" w:rsidP="00D726A9">
      <w:pPr>
        <w:tabs>
          <w:tab w:val="left" w:pos="3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lastRenderedPageBreak/>
        <w:tab/>
        <w:t xml:space="preserve"> -desfă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urarea unor programe adecvate intereselor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preocupărilor, de petrecere a timpului liber al popula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iei, valorificând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obiceiurile tradi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ionale;</w:t>
      </w:r>
    </w:p>
    <w:p w14:paraId="76D7403D" w14:textId="77777777" w:rsidR="00D726A9" w:rsidRPr="00B452E9" w:rsidRDefault="00D726A9" w:rsidP="00D726A9">
      <w:pPr>
        <w:tabs>
          <w:tab w:val="left" w:pos="3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ab/>
        <w:t xml:space="preserve"> -dezvoltarea schimburilor culturale pe plan jude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ean, na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ional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interna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ional;</w:t>
      </w:r>
    </w:p>
    <w:p w14:paraId="3AC85920" w14:textId="77777777" w:rsidR="00D726A9" w:rsidRPr="00B452E9" w:rsidRDefault="00D726A9" w:rsidP="00D726A9">
      <w:pPr>
        <w:tabs>
          <w:tab w:val="left" w:pos="307"/>
        </w:tabs>
        <w:autoSpaceDE w:val="0"/>
        <w:autoSpaceDN w:val="0"/>
        <w:adjustRightInd w:val="0"/>
        <w:spacing w:after="0" w:line="240" w:lineRule="auto"/>
        <w:ind w:right="29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ab/>
        <w:t xml:space="preserve"> -promovarea activită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ilor lucrative în domeniul artizanatului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altor domenii specifice tradi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iei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crea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iei populare;</w:t>
      </w:r>
    </w:p>
    <w:p w14:paraId="330FE8EF" w14:textId="77777777" w:rsidR="00D726A9" w:rsidRPr="00B452E9" w:rsidRDefault="00D726A9" w:rsidP="00D726A9">
      <w:pPr>
        <w:tabs>
          <w:tab w:val="left" w:pos="307"/>
        </w:tabs>
        <w:autoSpaceDE w:val="0"/>
        <w:autoSpaceDN w:val="0"/>
        <w:adjustRightInd w:val="0"/>
        <w:spacing w:after="0" w:line="240" w:lineRule="auto"/>
        <w:ind w:right="29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ab/>
        <w:t xml:space="preserve"> -păstrarea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cultivarea specificului zonei;</w:t>
      </w:r>
    </w:p>
    <w:p w14:paraId="0467D72B" w14:textId="77777777" w:rsidR="00D726A9" w:rsidRPr="00B452E9" w:rsidRDefault="00D726A9" w:rsidP="00D726A9">
      <w:pPr>
        <w:tabs>
          <w:tab w:val="left" w:pos="307"/>
        </w:tabs>
        <w:autoSpaceDE w:val="0"/>
        <w:autoSpaceDN w:val="0"/>
        <w:adjustRightInd w:val="0"/>
        <w:spacing w:after="0" w:line="240" w:lineRule="auto"/>
        <w:ind w:right="29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ab/>
        <w:t xml:space="preserve"> -organizarea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sus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inerea forma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iilor de amatori, la concursuri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festivaluri, inclusiv a participării forma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iilor artistice la diferite manifestări culturale jude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ene, na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ionale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interna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ionale.</w:t>
      </w:r>
    </w:p>
    <w:p w14:paraId="1EB644E5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right="15" w:firstLine="15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           (3)  În scopul realizării obiectivelor prevăzute la alin. (2) centrul organizează sau facilitează desfă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urarea activită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ilor educativ-instructive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cultural-artistice prin:</w:t>
      </w:r>
    </w:p>
    <w:p w14:paraId="517DC87A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ab/>
        <w:t>-simpozioane;</w:t>
      </w:r>
    </w:p>
    <w:p w14:paraId="6180CE81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ab/>
        <w:t>-expuneri;</w:t>
      </w:r>
    </w:p>
    <w:p w14:paraId="257F1111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ab/>
        <w:t>-dezbateri;</w:t>
      </w:r>
    </w:p>
    <w:p w14:paraId="16BE89BA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ab/>
        <w:t>-festivaluri;</w:t>
      </w:r>
    </w:p>
    <w:p w14:paraId="26B6622A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ab/>
        <w:t>-concursuri;</w:t>
      </w:r>
    </w:p>
    <w:p w14:paraId="3DE0A493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ab/>
        <w:t>-expozi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ii;</w:t>
      </w:r>
    </w:p>
    <w:p w14:paraId="6E166188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ab/>
        <w:t>-lansări de carte;</w:t>
      </w:r>
    </w:p>
    <w:p w14:paraId="6BA89F35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ab/>
        <w:t>-seri muzical-literare etc.</w:t>
      </w:r>
    </w:p>
    <w:p w14:paraId="3EF09762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ab/>
        <w:t>Toate aceste manifestări au ca scop satisfacerea celor mai diverse op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iuni culturale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artistice ale cetă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enilor din municipiul Hunedoara.</w:t>
      </w:r>
    </w:p>
    <w:p w14:paraId="2EEC706E" w14:textId="77777777" w:rsidR="00D726A9" w:rsidRPr="00B452E9" w:rsidRDefault="00D726A9" w:rsidP="00D726A9">
      <w:pPr>
        <w:autoSpaceDE w:val="0"/>
        <w:autoSpaceDN w:val="0"/>
        <w:adjustRightInd w:val="0"/>
        <w:spacing w:after="0" w:line="360" w:lineRule="auto"/>
        <w:ind w:right="15"/>
        <w:jc w:val="both"/>
        <w:rPr>
          <w:rFonts w:ascii="Times New Roman" w:hAnsi="Times New Roman"/>
          <w:sz w:val="24"/>
          <w:szCs w:val="24"/>
        </w:rPr>
      </w:pPr>
    </w:p>
    <w:p w14:paraId="3FA20008" w14:textId="77777777" w:rsidR="00D726A9" w:rsidRPr="00B452E9" w:rsidRDefault="00D726A9" w:rsidP="00D726A9">
      <w:pPr>
        <w:autoSpaceDE w:val="0"/>
        <w:autoSpaceDN w:val="0"/>
        <w:adjustRightInd w:val="0"/>
        <w:spacing w:after="0" w:line="360" w:lineRule="auto"/>
        <w:ind w:right="15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white"/>
          <w:u w:val="singl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ab/>
      </w:r>
      <w:r w:rsidRPr="00B452E9">
        <w:rPr>
          <w:rFonts w:ascii="Times New Roman" w:hAnsi="Times New Roman"/>
          <w:b/>
          <w:bCs/>
          <w:color w:val="000000"/>
          <w:sz w:val="24"/>
          <w:szCs w:val="24"/>
          <w:highlight w:val="white"/>
          <w:u w:val="single"/>
        </w:rPr>
        <w:t>CAPITOLUL III: ATRIBU</w:t>
      </w: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  <w:u w:val="single"/>
        </w:rPr>
        <w:t>Ț</w:t>
      </w:r>
      <w:r w:rsidRPr="00B452E9">
        <w:rPr>
          <w:rFonts w:ascii="Times New Roman" w:hAnsi="Times New Roman"/>
          <w:b/>
          <w:bCs/>
          <w:color w:val="000000"/>
          <w:sz w:val="24"/>
          <w:szCs w:val="24"/>
          <w:highlight w:val="white"/>
          <w:u w:val="single"/>
        </w:rPr>
        <w:t>II</w:t>
      </w:r>
    </w:p>
    <w:p w14:paraId="44E8051A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sz w:val="24"/>
          <w:szCs w:val="24"/>
        </w:rPr>
      </w:pPr>
    </w:p>
    <w:p w14:paraId="14189A41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5" w:right="29" w:firstLine="70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Art. 6.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Serviciul Cultural Corviniana are următoarele atribu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ii principale:</w:t>
      </w:r>
    </w:p>
    <w:p w14:paraId="0EE260FF" w14:textId="77777777" w:rsidR="00D726A9" w:rsidRPr="00B452E9" w:rsidRDefault="00D726A9" w:rsidP="00D726A9">
      <w:pPr>
        <w:tabs>
          <w:tab w:val="left" w:pos="3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ab/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ab/>
        <w:t xml:space="preserve">-organizează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desfă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oară spectacole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alte activită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ii cultural-artistice pentru promovarea artei populare;</w:t>
      </w:r>
    </w:p>
    <w:p w14:paraId="1DAFBEA7" w14:textId="77777777" w:rsidR="00D726A9" w:rsidRPr="00B452E9" w:rsidRDefault="00D726A9" w:rsidP="00D726A9">
      <w:pPr>
        <w:tabs>
          <w:tab w:val="left" w:pos="3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   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ab/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ab/>
        <w:t>-realizează culegeri de folclor în vederea îmbogă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irii repertoriului;</w:t>
      </w:r>
    </w:p>
    <w:p w14:paraId="7A31BFFE" w14:textId="77777777" w:rsidR="00D726A9" w:rsidRPr="00B452E9" w:rsidRDefault="00D726A9" w:rsidP="00D726A9">
      <w:pPr>
        <w:tabs>
          <w:tab w:val="left" w:pos="40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   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ab/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ab/>
        <w:t xml:space="preserve">-promovează obiceiurile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tradi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iile populare autentice, precum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valorile crea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iei populare contemporane;</w:t>
      </w:r>
    </w:p>
    <w:p w14:paraId="619F5D5F" w14:textId="77777777" w:rsidR="00D726A9" w:rsidRPr="00B452E9" w:rsidRDefault="00D726A9" w:rsidP="00D726A9">
      <w:pPr>
        <w:tabs>
          <w:tab w:val="left" w:pos="40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  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ab/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ab/>
        <w:t xml:space="preserve"> -ini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iază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desfă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oară proiecte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 programe de conservare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 transmitere a valorilor morale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artistice ale spa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iului cultural în care î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desfă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oară activitatea, precum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ale patrimoniului na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ional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universal;</w:t>
      </w:r>
    </w:p>
    <w:p w14:paraId="39CDE725" w14:textId="77777777" w:rsidR="00D726A9" w:rsidRPr="00B452E9" w:rsidRDefault="00D726A9" w:rsidP="00D726A9">
      <w:pPr>
        <w:tabs>
          <w:tab w:val="left" w:pos="40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   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ab/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ab/>
        <w:t>-sprijină  forma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iile  artistice   de  amatori  prin  organizarea 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i/sau  sus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inerea concursurilor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festivalurilor folclorice;</w:t>
      </w:r>
    </w:p>
    <w:p w14:paraId="2B2943EB" w14:textId="77777777" w:rsidR="00D726A9" w:rsidRPr="00B452E9" w:rsidRDefault="00D726A9" w:rsidP="00D726A9">
      <w:pPr>
        <w:tabs>
          <w:tab w:val="left" w:pos="495"/>
        </w:tabs>
        <w:autoSpaceDE w:val="0"/>
        <w:autoSpaceDN w:val="0"/>
        <w:adjustRightInd w:val="0"/>
        <w:spacing w:after="0" w:line="240" w:lineRule="auto"/>
        <w:ind w:left="10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    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ab/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ab/>
        <w:t xml:space="preserve"> -participă   la   proiecte   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   schimburi    culturale    interjude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ene,    na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ionale, interna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ionale;</w:t>
      </w:r>
    </w:p>
    <w:p w14:paraId="691F612A" w14:textId="77777777" w:rsidR="00D726A9" w:rsidRPr="00B452E9" w:rsidRDefault="00D726A9" w:rsidP="00D726A9">
      <w:pPr>
        <w:tabs>
          <w:tab w:val="left" w:pos="356"/>
        </w:tabs>
        <w:autoSpaceDE w:val="0"/>
        <w:autoSpaceDN w:val="0"/>
        <w:adjustRightInd w:val="0"/>
        <w:spacing w:after="0" w:line="240" w:lineRule="auto"/>
        <w:ind w:left="10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     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ab/>
        <w:t xml:space="preserve">-organizează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desfă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oară activită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 lucrative în domeniul artizanatului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a altor domenii specifice tradi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iei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crea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iei populare;</w:t>
      </w:r>
    </w:p>
    <w:p w14:paraId="73DF7D71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    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ab/>
        <w:t xml:space="preserve">-organizează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 realizează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alte activită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în conformitate cu obiectul de activitate;</w:t>
      </w:r>
    </w:p>
    <w:p w14:paraId="5FDC5B8C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    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ab/>
        <w:t>-ac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ionează în numele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pe seama institu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iei pentru impresarierea propriilor produc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ii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presta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ii artistice.</w:t>
      </w:r>
    </w:p>
    <w:p w14:paraId="23B101AC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right="14" w:firstLine="71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Art. 7.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În vederea exercitării în condi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ii optime a atribu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iilor ce îi revin, Serviciul Cultural Corviniana î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desfă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oară activitatea pe baza unor programe pe stagiuni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 perioade calendaristice care includ: numărul de premiere, numărul de spectacole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numărul de repeti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ii.</w:t>
      </w:r>
    </w:p>
    <w:p w14:paraId="5899E7F8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5" w:right="19" w:firstLine="701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lastRenderedPageBreak/>
        <w:t>Art. 8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. Pentru exercitarea atribu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iilor care îi revin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pentru realizarea activită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ilor specifice, centrul colaborează cu institu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ii de specialitate, organiza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ii neguvernamentale, persoane juridice de drept public sau/si privat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 cu persoane fizice, fără a exprima nici un fel de interese de grup (politice, religioase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.a.).</w:t>
      </w:r>
    </w:p>
    <w:p w14:paraId="2364EFAF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right="14" w:firstLine="71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 xml:space="preserve">Art. 9. 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Serviciul Cultural Corviniana oferă condi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ii pentru organizarea de diverse evenimente, participând la conceperea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desfă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urarea evenimentelor cultural-artistice, istorice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sociale ale comunită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ii din municipiul Hunedoara.</w:t>
      </w:r>
    </w:p>
    <w:p w14:paraId="724BD733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right="14" w:firstLine="71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 xml:space="preserve">Art. 10. 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In realizarea activită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ilor sale specifice, Serviciul Cultural Corviniana colaborează cu funda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ii, asocia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ii, ligi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societă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cultural-artistice, institu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ii, organiza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ii, biserici de orice confesiune etc.</w:t>
      </w:r>
    </w:p>
    <w:p w14:paraId="628BBC6E" w14:textId="77777777" w:rsidR="00D726A9" w:rsidRPr="00B452E9" w:rsidRDefault="00D726A9" w:rsidP="00D726A9">
      <w:pPr>
        <w:autoSpaceDE w:val="0"/>
        <w:autoSpaceDN w:val="0"/>
        <w:adjustRightInd w:val="0"/>
        <w:spacing w:before="278" w:after="0" w:line="240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B452E9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ab/>
      </w:r>
    </w:p>
    <w:p w14:paraId="25C8C05F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right="14"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b/>
          <w:bCs/>
          <w:color w:val="000000"/>
          <w:sz w:val="24"/>
          <w:szCs w:val="24"/>
          <w:highlight w:val="white"/>
          <w:u w:val="single"/>
        </w:rPr>
        <w:t xml:space="preserve">CAPITOLUL IV: PERSONALUL </w:t>
      </w: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  <w:u w:val="single"/>
        </w:rPr>
        <w:t>Ș</w:t>
      </w:r>
      <w:r w:rsidRPr="00B452E9">
        <w:rPr>
          <w:rFonts w:ascii="Times New Roman" w:hAnsi="Times New Roman"/>
          <w:b/>
          <w:bCs/>
          <w:color w:val="000000"/>
          <w:sz w:val="24"/>
          <w:szCs w:val="24"/>
          <w:highlight w:val="white"/>
          <w:u w:val="single"/>
        </w:rPr>
        <w:t>I CONDUCEREA</w:t>
      </w:r>
    </w:p>
    <w:p w14:paraId="2188D262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right="14"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pPr>
    </w:p>
    <w:p w14:paraId="18FBB339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right="14"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 xml:space="preserve">Art. 11. 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Personalul Serviciului Cultural Corviniana se compune din:</w:t>
      </w:r>
    </w:p>
    <w:p w14:paraId="0B175F56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5" w:right="19" w:firstLine="701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ab/>
        <w:t>-șef serviciu;</w:t>
      </w:r>
    </w:p>
    <w:p w14:paraId="1AB1209D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5" w:right="19" w:firstLine="701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-referen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i;</w:t>
      </w:r>
    </w:p>
    <w:p w14:paraId="183CED9F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5" w:right="19" w:firstLine="701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-instrumenti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ti;</w:t>
      </w:r>
    </w:p>
    <w:p w14:paraId="7474A448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5" w:right="19" w:firstLine="701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-îngrijitori;</w:t>
      </w:r>
    </w:p>
    <w:p w14:paraId="39CF4ED9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5" w:right="19" w:firstLine="701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ab/>
        <w:t>-operator sunet;</w:t>
      </w:r>
    </w:p>
    <w:p w14:paraId="6110BBDD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5" w:right="19" w:firstLine="701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ab/>
        <w:t>-muncitori califica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i;</w:t>
      </w:r>
    </w:p>
    <w:p w14:paraId="5A03EFBD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5" w:right="19" w:firstLine="701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-voluntari.</w:t>
      </w:r>
    </w:p>
    <w:p w14:paraId="6411196C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5" w:right="19" w:firstLine="701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14:paraId="7F09366C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5" w:right="19" w:firstLine="701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 xml:space="preserve">Art. 12. 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Func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ionarea serviciului este asigurată </w:t>
      </w:r>
      <w:r w:rsidRPr="00B452E9">
        <w:rPr>
          <w:rFonts w:ascii="Times New Roman" w:hAnsi="Times New Roman"/>
          <w:color w:val="000000"/>
          <w:sz w:val="24"/>
          <w:szCs w:val="24"/>
        </w:rPr>
        <w:t>prin activitatea personalului angajat cu contract individual de muncă, pe perioadă nedeterminată sau determinată, în func</w:t>
      </w:r>
      <w:r>
        <w:rPr>
          <w:rFonts w:ascii="Times New Roman" w:hAnsi="Times New Roman"/>
          <w:color w:val="000000"/>
          <w:sz w:val="24"/>
          <w:szCs w:val="24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</w:rPr>
        <w:t>ii de specialitate, în func</w:t>
      </w:r>
      <w:r>
        <w:rPr>
          <w:rFonts w:ascii="Times New Roman" w:hAnsi="Times New Roman"/>
          <w:color w:val="000000"/>
          <w:sz w:val="24"/>
          <w:szCs w:val="24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</w:rPr>
        <w:t xml:space="preserve">ii tehnice </w:t>
      </w:r>
      <w:r>
        <w:rPr>
          <w:rFonts w:ascii="Times New Roman" w:hAnsi="Times New Roman"/>
          <w:color w:val="000000"/>
          <w:sz w:val="24"/>
          <w:szCs w:val="24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</w:rPr>
        <w:t xml:space="preserve">i administrative, precum </w:t>
      </w:r>
      <w:r>
        <w:rPr>
          <w:rFonts w:ascii="Times New Roman" w:hAnsi="Times New Roman"/>
          <w:color w:val="000000"/>
          <w:sz w:val="24"/>
          <w:szCs w:val="24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</w:rPr>
        <w:t xml:space="preserve">i prin activitatea unor persoane care participă la realizarea programelor </w:t>
      </w:r>
      <w:r>
        <w:rPr>
          <w:rFonts w:ascii="Times New Roman" w:hAnsi="Times New Roman"/>
          <w:color w:val="000000"/>
          <w:sz w:val="24"/>
          <w:szCs w:val="24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</w:rPr>
        <w:t xml:space="preserve">i proiectelor culturale în baza unor contracte încheiate potrivit prevederilor legale privind dreptul de autor </w:t>
      </w:r>
      <w:r>
        <w:rPr>
          <w:rFonts w:ascii="Times New Roman" w:hAnsi="Times New Roman"/>
          <w:color w:val="000000"/>
          <w:sz w:val="24"/>
          <w:szCs w:val="24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</w:rPr>
        <w:t>i drepturile conexe sau în baza unor conven</w:t>
      </w:r>
      <w:r>
        <w:rPr>
          <w:rFonts w:ascii="Times New Roman" w:hAnsi="Times New Roman"/>
          <w:color w:val="000000"/>
          <w:sz w:val="24"/>
          <w:szCs w:val="24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</w:rPr>
        <w:t>ii reglementate de Codul civil.</w:t>
      </w:r>
    </w:p>
    <w:p w14:paraId="1F79C68C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5" w:right="19" w:firstLine="701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 xml:space="preserve">Art. 13. 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Ansamblul Folcloric Ha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egana al Serviciului Cultural Corviniana are în componen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a sa, pe lângă angaja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i, personal care desfă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oară activitatea pe bază de voluntariat (dansatori, soli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ti, instrumenti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ti etc). De asemenea, Fanfara Serviciului Cultural Corviniana are în componen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a ei personal care desfă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oară activitatea pe bază de voluntariat (instrumenti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ti). Pentru întreg personalul care î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desfă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oară activitatea pe bază de voluntariat se vor încheia contracte de voluntariat, conform prevederilor legale în vigoare.</w:t>
      </w:r>
    </w:p>
    <w:p w14:paraId="1DC29F56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5" w:right="19" w:firstLine="701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Forma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ia de dansuri a Ansamblului Folcloric Ha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egana este condusă de către un instructor care î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desfă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oară activitatea pe bază de contract de prestări servicii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 a cărui obiect îl constituie prestarea de ,,Servicii de instruire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pregătire a dansatorilor Ansamblului Folcloric Ha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egana - Serviciul Cultural  Corviniana”.</w:t>
      </w:r>
    </w:p>
    <w:p w14:paraId="4E675BBE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5" w:right="19" w:firstLine="701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Membrii Forma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iei de dansuri a Ansamblului Folcloric Ha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egana (personalul care î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desfă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oară activitatea pe bază de voluntariat) pot participa la diverse evenimente private organizate de persoane fizice sau juridice. Participarea la aceste evenimente se va face cu aprobarea primarului municipiului Hunedoara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 ulterior achitării </w:t>
      </w:r>
      <w:r w:rsidRPr="00B452E9">
        <w:rPr>
          <w:rFonts w:ascii="Times New Roman" w:hAnsi="Times New Roman"/>
          <w:sz w:val="24"/>
          <w:szCs w:val="24"/>
        </w:rPr>
        <w:t>taxei aferente prestării serviciilor artistice solicitate de către persoanele fizice sau juridice.</w:t>
      </w:r>
    </w:p>
    <w:p w14:paraId="6E375605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5" w:right="19" w:firstLine="701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 xml:space="preserve">Art. 14. </w:t>
      </w:r>
      <w:r w:rsidRPr="00B452E9">
        <w:rPr>
          <w:rFonts w:ascii="Times New Roman" w:hAnsi="Times New Roman"/>
          <w:bCs/>
          <w:color w:val="000000"/>
          <w:sz w:val="24"/>
          <w:szCs w:val="24"/>
          <w:highlight w:val="white"/>
        </w:rPr>
        <w:t>Î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ncadrarea personalului cu contract individual de muncă pe perioadă nedeterminată se face  pe bază de concurs sau de examen, în condi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iile legii.</w:t>
      </w:r>
    </w:p>
    <w:p w14:paraId="5BEC0164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5" w:right="19" w:firstLine="701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lastRenderedPageBreak/>
        <w:t xml:space="preserve">Art. 15. 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Atribu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iile personalului angajat în cadrul Serviciului Cultural Corviniana se stabilesc prin fi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a postului conform organigramei.</w:t>
      </w:r>
    </w:p>
    <w:p w14:paraId="07FE31AC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5" w:right="19" w:firstLine="701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 xml:space="preserve">Art. 16. 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Promovarea, sanc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ionarea, eliberarea din func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ie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destituirea din func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ie a personalului angajat în cadrul Serviciului Cultural Corviniana se realizează în conformitate cu prevederile legale.</w:t>
      </w:r>
    </w:p>
    <w:p w14:paraId="3DC44CE1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5" w:right="19" w:firstLine="701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Art</w:t>
      </w: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.</w:t>
      </w:r>
      <w:r w:rsidRPr="00B452E9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 xml:space="preserve"> 17.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Programul de func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ionare este de luni până joi, de la ora 7:30-16:00, iar vineri de la 7:30-13:30, iar pentru persoanele încadrate cu jumătate de normă, programul este de la ora 16:00 la ora 20:00.</w:t>
      </w:r>
    </w:p>
    <w:p w14:paraId="2EC632D3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5" w:right="19" w:firstLine="701"/>
        <w:jc w:val="both"/>
        <w:rPr>
          <w:rFonts w:ascii="Times New Roman" w:hAnsi="Times New Roman"/>
          <w:sz w:val="24"/>
          <w:szCs w:val="24"/>
        </w:rPr>
      </w:pPr>
    </w:p>
    <w:p w14:paraId="04988F63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5" w:right="19" w:firstLine="701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white"/>
          <w:u w:val="singl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ab/>
      </w:r>
      <w:r w:rsidRPr="00B452E9">
        <w:rPr>
          <w:rFonts w:ascii="Times New Roman" w:hAnsi="Times New Roman"/>
          <w:b/>
          <w:bCs/>
          <w:color w:val="000000"/>
          <w:sz w:val="24"/>
          <w:szCs w:val="24"/>
          <w:highlight w:val="white"/>
          <w:u w:val="single"/>
        </w:rPr>
        <w:t>CAPITOLUL V: ATRIBU</w:t>
      </w: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  <w:u w:val="single"/>
        </w:rPr>
        <w:t>Ț</w:t>
      </w:r>
      <w:r w:rsidRPr="00B452E9">
        <w:rPr>
          <w:rFonts w:ascii="Times New Roman" w:hAnsi="Times New Roman"/>
          <w:b/>
          <w:bCs/>
          <w:color w:val="000000"/>
          <w:sz w:val="24"/>
          <w:szCs w:val="24"/>
          <w:highlight w:val="white"/>
          <w:u w:val="single"/>
        </w:rPr>
        <w:t>IILE PERSONALULUI</w:t>
      </w:r>
    </w:p>
    <w:p w14:paraId="6BC18E6C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5" w:right="19" w:firstLine="701"/>
        <w:jc w:val="both"/>
        <w:rPr>
          <w:rFonts w:ascii="Times New Roman" w:hAnsi="Times New Roman"/>
          <w:sz w:val="24"/>
          <w:szCs w:val="24"/>
        </w:rPr>
      </w:pPr>
    </w:p>
    <w:p w14:paraId="7B81ADAE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5" w:right="19" w:firstLine="701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 xml:space="preserve">Art. 18. 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Conducerea serviciului este asigurată de către un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ef serviciu care are următoarele atribu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ii:</w:t>
      </w:r>
    </w:p>
    <w:p w14:paraId="38F0F482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5" w:right="19" w:firstLine="701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ab/>
        <w:t xml:space="preserve">-organizează, conduce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coordonează întreaga activitate a Serviciului Cultural Corviniana;</w:t>
      </w:r>
    </w:p>
    <w:p w14:paraId="0EE0E24A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5" w:right="19" w:firstLine="701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-coordonează men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inerea legăturii cu alte centre culturale din tară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i/sau străinătate în vederea promovării actului cultural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a unei imagini corecte, în contextul na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ional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interna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ional, a Serviciului Cultural Corviniana;</w:t>
      </w:r>
    </w:p>
    <w:p w14:paraId="6455FA29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5" w:right="19" w:firstLine="701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-ini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iază, men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ine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dezvoltă legături cu autorită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institu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ii publice, locale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centrale, asocia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ii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funda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ii cu personalitate juridică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alte institu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ii guvernamentale, precum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cu organiza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ii nonguvernamentale de profil, fără scop lucrativ, în vederea diversificării ofertei culturale;</w:t>
      </w:r>
    </w:p>
    <w:p w14:paraId="516AE976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5" w:right="19" w:firstLine="701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ab/>
        <w:t>-întocme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te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actualizează proiectul anual al activit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ă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ților culturale, educative, recreative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de tineret ce urmează a fi realizate în anul în curs, cu stabilirea  aloca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iilor bugetare estimative;</w:t>
      </w:r>
    </w:p>
    <w:p w14:paraId="0D8B234B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5" w:right="19" w:firstLine="701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ab/>
        <w:t xml:space="preserve">-conduce nemijlocit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concret Ansamblul Folcloric ,,Ha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egana”;</w:t>
      </w:r>
    </w:p>
    <w:p w14:paraId="2DD5BC67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5" w:right="19" w:firstLine="701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-propune  măsuri disciplinare sau de promovare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recompensare a personalului, conform legisla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iei în vigoare;</w:t>
      </w:r>
    </w:p>
    <w:p w14:paraId="7BA9922E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5" w:right="19" w:firstLine="701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ab/>
        <w:t>-reprezintă institu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ia în raporturile cu ter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ii;</w:t>
      </w:r>
    </w:p>
    <w:p w14:paraId="3359FBF4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5" w:right="19" w:firstLine="701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-propune anual Consiliului Local cu avizul primarului, taxele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tarifele, care se aplică la Serviciul Cultural Corviniana.</w:t>
      </w:r>
    </w:p>
    <w:p w14:paraId="1E238241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5" w:right="19" w:firstLine="701"/>
        <w:jc w:val="both"/>
        <w:rPr>
          <w:rFonts w:ascii="Times New Roman" w:hAnsi="Times New Roman"/>
          <w:sz w:val="24"/>
          <w:szCs w:val="24"/>
        </w:rPr>
      </w:pPr>
    </w:p>
    <w:p w14:paraId="5348BD72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452E9">
        <w:rPr>
          <w:rFonts w:ascii="Times New Roman" w:hAnsi="Times New Roman"/>
          <w:b/>
          <w:bCs/>
          <w:sz w:val="24"/>
          <w:szCs w:val="24"/>
        </w:rPr>
        <w:t>Art. 19.</w:t>
      </w:r>
      <w:r w:rsidRPr="00B452E9">
        <w:rPr>
          <w:rFonts w:ascii="Times New Roman" w:hAnsi="Times New Roman"/>
          <w:sz w:val="24"/>
          <w:szCs w:val="24"/>
        </w:rPr>
        <w:t xml:space="preserve"> Obliga</w:t>
      </w:r>
      <w:r>
        <w:rPr>
          <w:rFonts w:ascii="Times New Roman" w:hAnsi="Times New Roman"/>
          <w:sz w:val="24"/>
          <w:szCs w:val="24"/>
        </w:rPr>
        <w:t>ț</w:t>
      </w:r>
      <w:r w:rsidRPr="00B452E9">
        <w:rPr>
          <w:rFonts w:ascii="Times New Roman" w:hAnsi="Times New Roman"/>
          <w:sz w:val="24"/>
          <w:szCs w:val="24"/>
        </w:rPr>
        <w:t>iile salaria</w:t>
      </w:r>
      <w:r>
        <w:rPr>
          <w:rFonts w:ascii="Times New Roman" w:hAnsi="Times New Roman"/>
          <w:sz w:val="24"/>
          <w:szCs w:val="24"/>
        </w:rPr>
        <w:t>ț</w:t>
      </w:r>
      <w:r w:rsidRPr="00B452E9">
        <w:rPr>
          <w:rFonts w:ascii="Times New Roman" w:hAnsi="Times New Roman"/>
          <w:sz w:val="24"/>
          <w:szCs w:val="24"/>
        </w:rPr>
        <w:t>ilor</w:t>
      </w:r>
    </w:p>
    <w:p w14:paraId="2898A358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52E9">
        <w:rPr>
          <w:rFonts w:ascii="Times New Roman" w:hAnsi="Times New Roman"/>
          <w:sz w:val="24"/>
          <w:szCs w:val="24"/>
        </w:rPr>
        <w:tab/>
        <w:t>-să î</w:t>
      </w:r>
      <w:r>
        <w:rPr>
          <w:rFonts w:ascii="Times New Roman" w:hAnsi="Times New Roman"/>
          <w:sz w:val="24"/>
          <w:szCs w:val="24"/>
        </w:rPr>
        <w:t>ș</w:t>
      </w:r>
      <w:r w:rsidRPr="00B452E9">
        <w:rPr>
          <w:rFonts w:ascii="Times New Roman" w:hAnsi="Times New Roman"/>
          <w:sz w:val="24"/>
          <w:szCs w:val="24"/>
        </w:rPr>
        <w:t xml:space="preserve">i îndeplinească cu profesionalism, loialitate, corectitudine </w:t>
      </w:r>
      <w:r>
        <w:rPr>
          <w:rFonts w:ascii="Times New Roman" w:hAnsi="Times New Roman"/>
          <w:sz w:val="24"/>
          <w:szCs w:val="24"/>
        </w:rPr>
        <w:t>ș</w:t>
      </w:r>
      <w:r w:rsidRPr="00B452E9">
        <w:rPr>
          <w:rFonts w:ascii="Times New Roman" w:hAnsi="Times New Roman"/>
          <w:sz w:val="24"/>
          <w:szCs w:val="24"/>
        </w:rPr>
        <w:t>i în mod con</w:t>
      </w:r>
      <w:r>
        <w:rPr>
          <w:rFonts w:ascii="Times New Roman" w:hAnsi="Times New Roman"/>
          <w:sz w:val="24"/>
          <w:szCs w:val="24"/>
        </w:rPr>
        <w:t>ș</w:t>
      </w:r>
      <w:r w:rsidRPr="00B452E9">
        <w:rPr>
          <w:rFonts w:ascii="Times New Roman" w:hAnsi="Times New Roman"/>
          <w:sz w:val="24"/>
          <w:szCs w:val="24"/>
        </w:rPr>
        <w:t xml:space="preserve">tiincios îndatoririle de serviciu </w:t>
      </w:r>
      <w:r>
        <w:rPr>
          <w:rFonts w:ascii="Times New Roman" w:hAnsi="Times New Roman"/>
          <w:sz w:val="24"/>
          <w:szCs w:val="24"/>
        </w:rPr>
        <w:t>ș</w:t>
      </w:r>
      <w:r w:rsidRPr="00B452E9">
        <w:rPr>
          <w:rFonts w:ascii="Times New Roman" w:hAnsi="Times New Roman"/>
          <w:sz w:val="24"/>
          <w:szCs w:val="24"/>
        </w:rPr>
        <w:t>i să se ab</w:t>
      </w:r>
      <w:r>
        <w:rPr>
          <w:rFonts w:ascii="Times New Roman" w:hAnsi="Times New Roman"/>
          <w:sz w:val="24"/>
          <w:szCs w:val="24"/>
        </w:rPr>
        <w:t>ț</w:t>
      </w:r>
      <w:r w:rsidRPr="00B452E9">
        <w:rPr>
          <w:rFonts w:ascii="Times New Roman" w:hAnsi="Times New Roman"/>
          <w:sz w:val="24"/>
          <w:szCs w:val="24"/>
        </w:rPr>
        <w:t>ină de la orice faptă care ar putea să aducă prejudicii;</w:t>
      </w:r>
    </w:p>
    <w:p w14:paraId="02BF3426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52E9">
        <w:rPr>
          <w:rFonts w:ascii="Times New Roman" w:hAnsi="Times New Roman"/>
          <w:sz w:val="24"/>
          <w:szCs w:val="24"/>
        </w:rPr>
        <w:tab/>
        <w:t>-să se ab</w:t>
      </w:r>
      <w:r>
        <w:rPr>
          <w:rFonts w:ascii="Times New Roman" w:hAnsi="Times New Roman"/>
          <w:sz w:val="24"/>
          <w:szCs w:val="24"/>
        </w:rPr>
        <w:t>ț</w:t>
      </w:r>
      <w:r w:rsidRPr="00B452E9">
        <w:rPr>
          <w:rFonts w:ascii="Times New Roman" w:hAnsi="Times New Roman"/>
          <w:sz w:val="24"/>
          <w:szCs w:val="24"/>
        </w:rPr>
        <w:t>ină de la exprimarea sau manifestarea convingerilor lor politice în exercitarea atribu</w:t>
      </w:r>
      <w:r>
        <w:rPr>
          <w:rFonts w:ascii="Times New Roman" w:hAnsi="Times New Roman"/>
          <w:sz w:val="24"/>
          <w:szCs w:val="24"/>
        </w:rPr>
        <w:t>ț</w:t>
      </w:r>
      <w:r w:rsidRPr="00B452E9">
        <w:rPr>
          <w:rFonts w:ascii="Times New Roman" w:hAnsi="Times New Roman"/>
          <w:sz w:val="24"/>
          <w:szCs w:val="24"/>
        </w:rPr>
        <w:t>iilor ce le revin;</w:t>
      </w:r>
    </w:p>
    <w:p w14:paraId="7C404CB9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52E9">
        <w:rPr>
          <w:rFonts w:ascii="Times New Roman" w:hAnsi="Times New Roman"/>
          <w:sz w:val="24"/>
          <w:szCs w:val="24"/>
        </w:rPr>
        <w:tab/>
        <w:t>-să nu solicite sau să accepte, direct sau indirect, pentru ei sau pentru al</w:t>
      </w:r>
      <w:r>
        <w:rPr>
          <w:rFonts w:ascii="Times New Roman" w:hAnsi="Times New Roman"/>
          <w:sz w:val="24"/>
          <w:szCs w:val="24"/>
        </w:rPr>
        <w:t>ț</w:t>
      </w:r>
      <w:r w:rsidRPr="00B452E9">
        <w:rPr>
          <w:rFonts w:ascii="Times New Roman" w:hAnsi="Times New Roman"/>
          <w:sz w:val="24"/>
          <w:szCs w:val="24"/>
        </w:rPr>
        <w:t>ii, daruri sau alte avantaje;</w:t>
      </w:r>
    </w:p>
    <w:p w14:paraId="49CC5AE2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52E9">
        <w:rPr>
          <w:rFonts w:ascii="Times New Roman" w:hAnsi="Times New Roman"/>
          <w:sz w:val="24"/>
          <w:szCs w:val="24"/>
        </w:rPr>
        <w:tab/>
        <w:t>-să î</w:t>
      </w:r>
      <w:r>
        <w:rPr>
          <w:rFonts w:ascii="Times New Roman" w:hAnsi="Times New Roman"/>
          <w:sz w:val="24"/>
          <w:szCs w:val="24"/>
        </w:rPr>
        <w:t>ș</w:t>
      </w:r>
      <w:r w:rsidRPr="00B452E9">
        <w:rPr>
          <w:rFonts w:ascii="Times New Roman" w:hAnsi="Times New Roman"/>
          <w:sz w:val="24"/>
          <w:szCs w:val="24"/>
        </w:rPr>
        <w:t>i perfec</w:t>
      </w:r>
      <w:r>
        <w:rPr>
          <w:rFonts w:ascii="Times New Roman" w:hAnsi="Times New Roman"/>
          <w:sz w:val="24"/>
          <w:szCs w:val="24"/>
        </w:rPr>
        <w:t>ț</w:t>
      </w:r>
      <w:r w:rsidRPr="00B452E9">
        <w:rPr>
          <w:rFonts w:ascii="Times New Roman" w:hAnsi="Times New Roman"/>
          <w:sz w:val="24"/>
          <w:szCs w:val="24"/>
        </w:rPr>
        <w:t>ioneze pregătirea profesionala fie în cadrul centrului, fie urmând cursuri de perfec</w:t>
      </w:r>
      <w:r>
        <w:rPr>
          <w:rFonts w:ascii="Times New Roman" w:hAnsi="Times New Roman"/>
          <w:sz w:val="24"/>
          <w:szCs w:val="24"/>
        </w:rPr>
        <w:t>ț</w:t>
      </w:r>
      <w:r w:rsidRPr="00B452E9">
        <w:rPr>
          <w:rFonts w:ascii="Times New Roman" w:hAnsi="Times New Roman"/>
          <w:sz w:val="24"/>
          <w:szCs w:val="24"/>
        </w:rPr>
        <w:t>ionare organizate în acest scop;</w:t>
      </w:r>
    </w:p>
    <w:p w14:paraId="3FC75C74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52E9">
        <w:rPr>
          <w:rFonts w:ascii="Times New Roman" w:hAnsi="Times New Roman"/>
          <w:sz w:val="24"/>
          <w:szCs w:val="24"/>
        </w:rPr>
        <w:tab/>
        <w:t>-să se conformeze programului de lucru;</w:t>
      </w:r>
    </w:p>
    <w:p w14:paraId="5E32AB80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52E9">
        <w:rPr>
          <w:rFonts w:ascii="Times New Roman" w:hAnsi="Times New Roman"/>
          <w:sz w:val="24"/>
          <w:szCs w:val="24"/>
        </w:rPr>
        <w:tab/>
        <w:t xml:space="preserve">-să aibă o atitudine demnă </w:t>
      </w:r>
      <w:r>
        <w:rPr>
          <w:rFonts w:ascii="Times New Roman" w:hAnsi="Times New Roman"/>
          <w:sz w:val="24"/>
          <w:szCs w:val="24"/>
        </w:rPr>
        <w:t>ș</w:t>
      </w:r>
      <w:r w:rsidRPr="00B452E9">
        <w:rPr>
          <w:rFonts w:ascii="Times New Roman" w:hAnsi="Times New Roman"/>
          <w:sz w:val="24"/>
          <w:szCs w:val="24"/>
        </w:rPr>
        <w:t>i corectă, respectuoasă, dând dovadă de ini</w:t>
      </w:r>
      <w:r>
        <w:rPr>
          <w:rFonts w:ascii="Times New Roman" w:hAnsi="Times New Roman"/>
          <w:sz w:val="24"/>
          <w:szCs w:val="24"/>
        </w:rPr>
        <w:t>ț</w:t>
      </w:r>
      <w:r w:rsidRPr="00B452E9">
        <w:rPr>
          <w:rFonts w:ascii="Times New Roman" w:hAnsi="Times New Roman"/>
          <w:sz w:val="24"/>
          <w:szCs w:val="24"/>
        </w:rPr>
        <w:t>iativă, creativitate, spirit constructiv, prezen</w:t>
      </w:r>
      <w:r>
        <w:rPr>
          <w:rFonts w:ascii="Times New Roman" w:hAnsi="Times New Roman"/>
          <w:sz w:val="24"/>
          <w:szCs w:val="24"/>
        </w:rPr>
        <w:t>ț</w:t>
      </w:r>
      <w:r w:rsidRPr="00B452E9">
        <w:rPr>
          <w:rFonts w:ascii="Times New Roman" w:hAnsi="Times New Roman"/>
          <w:sz w:val="24"/>
          <w:szCs w:val="24"/>
        </w:rPr>
        <w:t>ă de spirit, capacitate decizională operativă, diploma</w:t>
      </w:r>
      <w:r>
        <w:rPr>
          <w:rFonts w:ascii="Times New Roman" w:hAnsi="Times New Roman"/>
          <w:sz w:val="24"/>
          <w:szCs w:val="24"/>
        </w:rPr>
        <w:t>ț</w:t>
      </w:r>
      <w:r w:rsidRPr="00B452E9">
        <w:rPr>
          <w:rFonts w:ascii="Times New Roman" w:hAnsi="Times New Roman"/>
          <w:sz w:val="24"/>
          <w:szCs w:val="24"/>
        </w:rPr>
        <w:t>ie;</w:t>
      </w:r>
    </w:p>
    <w:p w14:paraId="58EA33C7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52E9">
        <w:rPr>
          <w:rFonts w:ascii="Times New Roman" w:hAnsi="Times New Roman"/>
          <w:sz w:val="24"/>
          <w:szCs w:val="24"/>
        </w:rPr>
        <w:tab/>
        <w:t>-să aducă la cuno</w:t>
      </w:r>
      <w:r>
        <w:rPr>
          <w:rFonts w:ascii="Times New Roman" w:hAnsi="Times New Roman"/>
          <w:sz w:val="24"/>
          <w:szCs w:val="24"/>
        </w:rPr>
        <w:t>ș</w:t>
      </w:r>
      <w:r w:rsidRPr="00B452E9">
        <w:rPr>
          <w:rFonts w:ascii="Times New Roman" w:hAnsi="Times New Roman"/>
          <w:sz w:val="24"/>
          <w:szCs w:val="24"/>
        </w:rPr>
        <w:t>tin</w:t>
      </w:r>
      <w:r>
        <w:rPr>
          <w:rFonts w:ascii="Times New Roman" w:hAnsi="Times New Roman"/>
          <w:sz w:val="24"/>
          <w:szCs w:val="24"/>
        </w:rPr>
        <w:t>ț</w:t>
      </w:r>
      <w:r w:rsidRPr="00B452E9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ș</w:t>
      </w:r>
      <w:r w:rsidRPr="00B452E9">
        <w:rPr>
          <w:rFonts w:ascii="Times New Roman" w:hAnsi="Times New Roman"/>
          <w:sz w:val="24"/>
          <w:szCs w:val="24"/>
        </w:rPr>
        <w:t>efilor ierarhici orice neregulă constatată, abateri sau greută</w:t>
      </w:r>
      <w:r>
        <w:rPr>
          <w:rFonts w:ascii="Times New Roman" w:hAnsi="Times New Roman"/>
          <w:sz w:val="24"/>
          <w:szCs w:val="24"/>
        </w:rPr>
        <w:t>ț</w:t>
      </w:r>
      <w:r w:rsidRPr="00B452E9">
        <w:rPr>
          <w:rFonts w:ascii="Times New Roman" w:hAnsi="Times New Roman"/>
          <w:sz w:val="24"/>
          <w:szCs w:val="24"/>
        </w:rPr>
        <w:t>i în muncă;</w:t>
      </w:r>
    </w:p>
    <w:p w14:paraId="2BD130D0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52E9">
        <w:rPr>
          <w:rFonts w:ascii="Times New Roman" w:hAnsi="Times New Roman"/>
          <w:sz w:val="24"/>
          <w:szCs w:val="24"/>
        </w:rPr>
        <w:lastRenderedPageBreak/>
        <w:tab/>
        <w:t xml:space="preserve">-să aibă o comportare corectă </w:t>
      </w:r>
      <w:r>
        <w:rPr>
          <w:rFonts w:ascii="Times New Roman" w:hAnsi="Times New Roman"/>
          <w:sz w:val="24"/>
          <w:szCs w:val="24"/>
        </w:rPr>
        <w:t>ș</w:t>
      </w:r>
      <w:r w:rsidRPr="00B452E9">
        <w:rPr>
          <w:rFonts w:ascii="Times New Roman" w:hAnsi="Times New Roman"/>
          <w:sz w:val="24"/>
          <w:szCs w:val="24"/>
        </w:rPr>
        <w:t>i demnă în cadrul rela</w:t>
      </w:r>
      <w:r>
        <w:rPr>
          <w:rFonts w:ascii="Times New Roman" w:hAnsi="Times New Roman"/>
          <w:sz w:val="24"/>
          <w:szCs w:val="24"/>
        </w:rPr>
        <w:t>ț</w:t>
      </w:r>
      <w:r w:rsidRPr="00B452E9">
        <w:rPr>
          <w:rFonts w:ascii="Times New Roman" w:hAnsi="Times New Roman"/>
          <w:sz w:val="24"/>
          <w:szCs w:val="24"/>
        </w:rPr>
        <w:t>iilor de serviciu, să-</w:t>
      </w:r>
      <w:r>
        <w:rPr>
          <w:rFonts w:ascii="Times New Roman" w:hAnsi="Times New Roman"/>
          <w:sz w:val="24"/>
          <w:szCs w:val="24"/>
        </w:rPr>
        <w:t>ș</w:t>
      </w:r>
      <w:r w:rsidRPr="00B452E9">
        <w:rPr>
          <w:rFonts w:ascii="Times New Roman" w:hAnsi="Times New Roman"/>
          <w:sz w:val="24"/>
          <w:szCs w:val="24"/>
        </w:rPr>
        <w:t>i ajute colegii sau colaboratorii în aducerea la îndeplinire a obliga</w:t>
      </w:r>
      <w:r>
        <w:rPr>
          <w:rFonts w:ascii="Times New Roman" w:hAnsi="Times New Roman"/>
          <w:sz w:val="24"/>
          <w:szCs w:val="24"/>
        </w:rPr>
        <w:t>ț</w:t>
      </w:r>
      <w:r w:rsidRPr="00B452E9">
        <w:rPr>
          <w:rFonts w:ascii="Times New Roman" w:hAnsi="Times New Roman"/>
          <w:sz w:val="24"/>
          <w:szCs w:val="24"/>
        </w:rPr>
        <w:t xml:space="preserve">iilor de serviciu </w:t>
      </w:r>
      <w:r>
        <w:rPr>
          <w:rFonts w:ascii="Times New Roman" w:hAnsi="Times New Roman"/>
          <w:sz w:val="24"/>
          <w:szCs w:val="24"/>
        </w:rPr>
        <w:t>ș</w:t>
      </w:r>
      <w:r w:rsidRPr="00B452E9">
        <w:rPr>
          <w:rFonts w:ascii="Times New Roman" w:hAnsi="Times New Roman"/>
          <w:sz w:val="24"/>
          <w:szCs w:val="24"/>
        </w:rPr>
        <w:t>i să se suplinească în cadrul specialită</w:t>
      </w:r>
      <w:r>
        <w:rPr>
          <w:rFonts w:ascii="Times New Roman" w:hAnsi="Times New Roman"/>
          <w:sz w:val="24"/>
          <w:szCs w:val="24"/>
        </w:rPr>
        <w:t>ț</w:t>
      </w:r>
      <w:r w:rsidRPr="00B452E9">
        <w:rPr>
          <w:rFonts w:ascii="Times New Roman" w:hAnsi="Times New Roman"/>
          <w:sz w:val="24"/>
          <w:szCs w:val="24"/>
        </w:rPr>
        <w:t>ii lor;</w:t>
      </w:r>
    </w:p>
    <w:p w14:paraId="134A5509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52E9">
        <w:rPr>
          <w:rFonts w:ascii="Times New Roman" w:hAnsi="Times New Roman"/>
          <w:sz w:val="24"/>
          <w:szCs w:val="24"/>
        </w:rPr>
        <w:tab/>
        <w:t xml:space="preserve">-să se prezinte la serviciu în </w:t>
      </w:r>
      <w:r>
        <w:rPr>
          <w:rFonts w:ascii="Times New Roman" w:hAnsi="Times New Roman"/>
          <w:sz w:val="24"/>
          <w:szCs w:val="24"/>
        </w:rPr>
        <w:t>ț</w:t>
      </w:r>
      <w:r w:rsidRPr="00B452E9">
        <w:rPr>
          <w:rFonts w:ascii="Times New Roman" w:hAnsi="Times New Roman"/>
          <w:sz w:val="24"/>
          <w:szCs w:val="24"/>
        </w:rPr>
        <w:t xml:space="preserve">inută decentă, să facă </w:t>
      </w:r>
      <w:r>
        <w:rPr>
          <w:rFonts w:ascii="Times New Roman" w:hAnsi="Times New Roman"/>
          <w:sz w:val="24"/>
          <w:szCs w:val="24"/>
        </w:rPr>
        <w:t>ș</w:t>
      </w:r>
      <w:r w:rsidRPr="00B452E9">
        <w:rPr>
          <w:rFonts w:ascii="Times New Roman" w:hAnsi="Times New Roman"/>
          <w:sz w:val="24"/>
          <w:szCs w:val="24"/>
        </w:rPr>
        <w:t>i să men</w:t>
      </w:r>
      <w:r>
        <w:rPr>
          <w:rFonts w:ascii="Times New Roman" w:hAnsi="Times New Roman"/>
          <w:sz w:val="24"/>
          <w:szCs w:val="24"/>
        </w:rPr>
        <w:t>ț</w:t>
      </w:r>
      <w:r w:rsidRPr="00B452E9">
        <w:rPr>
          <w:rFonts w:ascii="Times New Roman" w:hAnsi="Times New Roman"/>
          <w:sz w:val="24"/>
          <w:szCs w:val="24"/>
        </w:rPr>
        <w:t xml:space="preserve">ină ordinea </w:t>
      </w:r>
      <w:r>
        <w:rPr>
          <w:rFonts w:ascii="Times New Roman" w:hAnsi="Times New Roman"/>
          <w:sz w:val="24"/>
          <w:szCs w:val="24"/>
        </w:rPr>
        <w:t>ș</w:t>
      </w:r>
      <w:r w:rsidRPr="00B452E9">
        <w:rPr>
          <w:rFonts w:ascii="Times New Roman" w:hAnsi="Times New Roman"/>
          <w:sz w:val="24"/>
          <w:szCs w:val="24"/>
        </w:rPr>
        <w:t>i cură</w:t>
      </w:r>
      <w:r>
        <w:rPr>
          <w:rFonts w:ascii="Times New Roman" w:hAnsi="Times New Roman"/>
          <w:sz w:val="24"/>
          <w:szCs w:val="24"/>
        </w:rPr>
        <w:t>ț</w:t>
      </w:r>
      <w:r w:rsidRPr="00B452E9">
        <w:rPr>
          <w:rFonts w:ascii="Times New Roman" w:hAnsi="Times New Roman"/>
          <w:sz w:val="24"/>
          <w:szCs w:val="24"/>
        </w:rPr>
        <w:t>enia la locul de muncă, conform sarcinilor ce-i revin prin fi</w:t>
      </w:r>
      <w:r>
        <w:rPr>
          <w:rFonts w:ascii="Times New Roman" w:hAnsi="Times New Roman"/>
          <w:sz w:val="24"/>
          <w:szCs w:val="24"/>
        </w:rPr>
        <w:t>ș</w:t>
      </w:r>
      <w:r w:rsidRPr="00B452E9">
        <w:rPr>
          <w:rFonts w:ascii="Times New Roman" w:hAnsi="Times New Roman"/>
          <w:sz w:val="24"/>
          <w:szCs w:val="24"/>
        </w:rPr>
        <w:t>a postului;</w:t>
      </w:r>
    </w:p>
    <w:p w14:paraId="25ACF9F6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52E9">
        <w:rPr>
          <w:rFonts w:ascii="Times New Roman" w:hAnsi="Times New Roman"/>
          <w:sz w:val="24"/>
          <w:szCs w:val="24"/>
        </w:rPr>
        <w:tab/>
        <w:t>-să fumeze numai în spa</w:t>
      </w:r>
      <w:r>
        <w:rPr>
          <w:rFonts w:ascii="Times New Roman" w:hAnsi="Times New Roman"/>
          <w:sz w:val="24"/>
          <w:szCs w:val="24"/>
        </w:rPr>
        <w:t>ț</w:t>
      </w:r>
      <w:r w:rsidRPr="00B452E9">
        <w:rPr>
          <w:rFonts w:ascii="Times New Roman" w:hAnsi="Times New Roman"/>
          <w:sz w:val="24"/>
          <w:szCs w:val="24"/>
        </w:rPr>
        <w:t>iile special amenajate;</w:t>
      </w:r>
    </w:p>
    <w:p w14:paraId="77FE14FA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52E9">
        <w:rPr>
          <w:rFonts w:ascii="Times New Roman" w:hAnsi="Times New Roman"/>
          <w:sz w:val="24"/>
          <w:szCs w:val="24"/>
        </w:rPr>
        <w:tab/>
        <w:t xml:space="preserve">-să cunoască </w:t>
      </w:r>
      <w:r>
        <w:rPr>
          <w:rFonts w:ascii="Times New Roman" w:hAnsi="Times New Roman"/>
          <w:sz w:val="24"/>
          <w:szCs w:val="24"/>
        </w:rPr>
        <w:t>ș</w:t>
      </w:r>
      <w:r w:rsidRPr="00B452E9">
        <w:rPr>
          <w:rFonts w:ascii="Times New Roman" w:hAnsi="Times New Roman"/>
          <w:sz w:val="24"/>
          <w:szCs w:val="24"/>
        </w:rPr>
        <w:t xml:space="preserve">i să respecte politicile de securitate </w:t>
      </w:r>
      <w:r>
        <w:rPr>
          <w:rFonts w:ascii="Times New Roman" w:hAnsi="Times New Roman"/>
          <w:sz w:val="24"/>
          <w:szCs w:val="24"/>
        </w:rPr>
        <w:t>ș</w:t>
      </w:r>
      <w:r w:rsidRPr="00B452E9">
        <w:rPr>
          <w:rFonts w:ascii="Times New Roman" w:hAnsi="Times New Roman"/>
          <w:sz w:val="24"/>
          <w:szCs w:val="24"/>
        </w:rPr>
        <w:t>i protec</w:t>
      </w:r>
      <w:r>
        <w:rPr>
          <w:rFonts w:ascii="Times New Roman" w:hAnsi="Times New Roman"/>
          <w:sz w:val="24"/>
          <w:szCs w:val="24"/>
        </w:rPr>
        <w:t>ț</w:t>
      </w:r>
      <w:r w:rsidRPr="00B452E9">
        <w:rPr>
          <w:rFonts w:ascii="Times New Roman" w:hAnsi="Times New Roman"/>
          <w:sz w:val="24"/>
          <w:szCs w:val="24"/>
        </w:rPr>
        <w:t xml:space="preserve">ia muncii </w:t>
      </w:r>
      <w:r>
        <w:rPr>
          <w:rFonts w:ascii="Times New Roman" w:hAnsi="Times New Roman"/>
          <w:sz w:val="24"/>
          <w:szCs w:val="24"/>
        </w:rPr>
        <w:t>ș</w:t>
      </w:r>
      <w:r w:rsidRPr="00B452E9">
        <w:rPr>
          <w:rFonts w:ascii="Times New Roman" w:hAnsi="Times New Roman"/>
          <w:sz w:val="24"/>
          <w:szCs w:val="24"/>
        </w:rPr>
        <w:t xml:space="preserve">i de prevenire </w:t>
      </w:r>
      <w:r>
        <w:rPr>
          <w:rFonts w:ascii="Times New Roman" w:hAnsi="Times New Roman"/>
          <w:sz w:val="24"/>
          <w:szCs w:val="24"/>
        </w:rPr>
        <w:t>ș</w:t>
      </w:r>
      <w:r w:rsidRPr="00B452E9">
        <w:rPr>
          <w:rFonts w:ascii="Times New Roman" w:hAnsi="Times New Roman"/>
          <w:sz w:val="24"/>
          <w:szCs w:val="24"/>
        </w:rPr>
        <w:t>i stingere a incendiilor;</w:t>
      </w:r>
    </w:p>
    <w:p w14:paraId="6977A704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52E9">
        <w:rPr>
          <w:rFonts w:ascii="Times New Roman" w:hAnsi="Times New Roman"/>
          <w:sz w:val="24"/>
          <w:szCs w:val="24"/>
        </w:rPr>
        <w:tab/>
        <w:t>-să aducă la cuno</w:t>
      </w:r>
      <w:r>
        <w:rPr>
          <w:rFonts w:ascii="Times New Roman" w:hAnsi="Times New Roman"/>
          <w:sz w:val="24"/>
          <w:szCs w:val="24"/>
        </w:rPr>
        <w:t>ș</w:t>
      </w:r>
      <w:r w:rsidRPr="00B452E9">
        <w:rPr>
          <w:rFonts w:ascii="Times New Roman" w:hAnsi="Times New Roman"/>
          <w:sz w:val="24"/>
          <w:szCs w:val="24"/>
        </w:rPr>
        <w:t>tin</w:t>
      </w:r>
      <w:r>
        <w:rPr>
          <w:rFonts w:ascii="Times New Roman" w:hAnsi="Times New Roman"/>
          <w:sz w:val="24"/>
          <w:szCs w:val="24"/>
        </w:rPr>
        <w:t>ț</w:t>
      </w:r>
      <w:r w:rsidRPr="00B452E9">
        <w:rPr>
          <w:rFonts w:ascii="Times New Roman" w:hAnsi="Times New Roman"/>
          <w:sz w:val="24"/>
          <w:szCs w:val="24"/>
        </w:rPr>
        <w:t>ă superiorului ierarhic orice abatere de la prevederile prezentului regulament săvâr</w:t>
      </w:r>
      <w:r>
        <w:rPr>
          <w:rFonts w:ascii="Times New Roman" w:hAnsi="Times New Roman"/>
          <w:sz w:val="24"/>
          <w:szCs w:val="24"/>
        </w:rPr>
        <w:t>ș</w:t>
      </w:r>
      <w:r w:rsidRPr="00B452E9">
        <w:rPr>
          <w:rFonts w:ascii="Times New Roman" w:hAnsi="Times New Roman"/>
          <w:sz w:val="24"/>
          <w:szCs w:val="24"/>
        </w:rPr>
        <w:t>ită de al</w:t>
      </w:r>
      <w:r>
        <w:rPr>
          <w:rFonts w:ascii="Times New Roman" w:hAnsi="Times New Roman"/>
          <w:sz w:val="24"/>
          <w:szCs w:val="24"/>
        </w:rPr>
        <w:t>ț</w:t>
      </w:r>
      <w:r w:rsidRPr="00B452E9">
        <w:rPr>
          <w:rFonts w:ascii="Times New Roman" w:hAnsi="Times New Roman"/>
          <w:sz w:val="24"/>
          <w:szCs w:val="24"/>
        </w:rPr>
        <w:t>i salaria</w:t>
      </w:r>
      <w:r>
        <w:rPr>
          <w:rFonts w:ascii="Times New Roman" w:hAnsi="Times New Roman"/>
          <w:sz w:val="24"/>
          <w:szCs w:val="24"/>
        </w:rPr>
        <w:t>ț</w:t>
      </w:r>
      <w:r w:rsidRPr="00B452E9">
        <w:rPr>
          <w:rFonts w:ascii="Times New Roman" w:hAnsi="Times New Roman"/>
          <w:sz w:val="24"/>
          <w:szCs w:val="24"/>
        </w:rPr>
        <w:t>i sau vizitatori.</w:t>
      </w:r>
    </w:p>
    <w:p w14:paraId="2E4F2962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52E9">
        <w:rPr>
          <w:rFonts w:ascii="Times New Roman" w:hAnsi="Times New Roman"/>
          <w:sz w:val="24"/>
          <w:szCs w:val="24"/>
        </w:rPr>
        <w:tab/>
      </w:r>
    </w:p>
    <w:p w14:paraId="2DF361C7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52E9">
        <w:rPr>
          <w:rFonts w:ascii="Times New Roman" w:hAnsi="Times New Roman"/>
          <w:sz w:val="24"/>
          <w:szCs w:val="24"/>
        </w:rPr>
        <w:tab/>
      </w:r>
    </w:p>
    <w:p w14:paraId="6CFAEC94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B452E9">
        <w:rPr>
          <w:rFonts w:ascii="Times New Roman" w:hAnsi="Times New Roman"/>
          <w:b/>
          <w:bCs/>
          <w:sz w:val="24"/>
          <w:szCs w:val="24"/>
          <w:u w:val="single"/>
        </w:rPr>
        <w:t>CAPITOLUL VI: STRUCTURA ORGANIZATORICĂ</w:t>
      </w:r>
    </w:p>
    <w:p w14:paraId="7152C912" w14:textId="77777777" w:rsidR="00D726A9" w:rsidRPr="00B452E9" w:rsidRDefault="00D726A9" w:rsidP="00D726A9">
      <w:pPr>
        <w:autoSpaceDE w:val="0"/>
        <w:autoSpaceDN w:val="0"/>
        <w:adjustRightInd w:val="0"/>
        <w:spacing w:before="280" w:after="840" w:line="240" w:lineRule="auto"/>
        <w:ind w:left="113" w:right="-283"/>
        <w:jc w:val="both"/>
        <w:rPr>
          <w:rFonts w:ascii="Times New Roman" w:hAnsi="Times New Roman"/>
          <w:color w:val="000000"/>
          <w:sz w:val="24"/>
          <w:szCs w:val="24"/>
        </w:rPr>
      </w:pPr>
      <w:r w:rsidRPr="00B452E9">
        <w:rPr>
          <w:rFonts w:ascii="Times New Roman" w:hAnsi="Times New Roman"/>
          <w:color w:val="000000"/>
          <w:sz w:val="24"/>
          <w:szCs w:val="24"/>
        </w:rPr>
        <w:tab/>
      </w:r>
      <w:r w:rsidRPr="00B452E9">
        <w:rPr>
          <w:rFonts w:ascii="Times New Roman" w:hAnsi="Times New Roman"/>
          <w:b/>
          <w:bCs/>
          <w:color w:val="000000"/>
          <w:sz w:val="24"/>
          <w:szCs w:val="24"/>
        </w:rPr>
        <w:t xml:space="preserve">Art.20. </w:t>
      </w:r>
      <w:r w:rsidRPr="00B452E9">
        <w:rPr>
          <w:rFonts w:ascii="Times New Roman" w:hAnsi="Times New Roman"/>
          <w:color w:val="000000"/>
          <w:sz w:val="24"/>
          <w:szCs w:val="24"/>
        </w:rPr>
        <w:t xml:space="preserve">Structura de organizare a Serviciului Cultural Corviniana este conform organigramei </w:t>
      </w:r>
      <w:r>
        <w:rPr>
          <w:rFonts w:ascii="Times New Roman" w:hAnsi="Times New Roman"/>
          <w:color w:val="000000"/>
          <w:sz w:val="24"/>
          <w:szCs w:val="24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</w:rPr>
        <w:t>i statului de func</w:t>
      </w:r>
      <w:r>
        <w:rPr>
          <w:rFonts w:ascii="Times New Roman" w:hAnsi="Times New Roman"/>
          <w:color w:val="000000"/>
          <w:sz w:val="24"/>
          <w:szCs w:val="24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</w:rPr>
        <w:t>ii aprobate prin Hotărâre a Consiliului Local Hunedoara.</w:t>
      </w:r>
    </w:p>
    <w:p w14:paraId="0FF8B98B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113" w:right="-283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B452E9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B452E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CAPITOLUL VII: DREPTURI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Ș</w:t>
      </w:r>
      <w:r w:rsidRPr="00B452E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I ÎNDATORIRI</w:t>
      </w:r>
    </w:p>
    <w:p w14:paraId="53F2C2AA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113" w:right="-283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2322E44D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5" w:right="34" w:firstLine="70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 xml:space="preserve">Art. 21. 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Serviciul Cultural</w:t>
      </w:r>
      <w:r w:rsidRPr="00B452E9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 xml:space="preserve"> 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Corviniana, prin activitatea sa, urmăre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te promovarea valorilor culturii tradi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ionale locale, a portului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 dansului popular precum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cre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terea prestigiului comunită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ii locale.</w:t>
      </w:r>
    </w:p>
    <w:p w14:paraId="0C9D3112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right="29" w:firstLine="70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Art. 22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. Coordonatorul serviciului stabile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te manifestările cultural-artistice la care participă, în limita bugetului aprobat de către Consiliul Local al Municipiului Hunedoara.</w:t>
      </w:r>
    </w:p>
    <w:p w14:paraId="057043E1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10" w:right="19" w:firstLine="773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Art. 23.</w:t>
      </w:r>
    </w:p>
    <w:p w14:paraId="3EE8B507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10" w:right="19" w:firstLine="773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bCs/>
          <w:color w:val="000000"/>
          <w:sz w:val="24"/>
          <w:szCs w:val="24"/>
          <w:highlight w:val="white"/>
        </w:rPr>
        <w:t xml:space="preserve">(1) 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Finan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area cheltuielilor curente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de capital necesare func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ionării serviciului se realizează din bugetul local al municipiului Hunedoara. </w:t>
      </w:r>
    </w:p>
    <w:p w14:paraId="0075A06B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10" w:right="19" w:firstLine="71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bCs/>
          <w:color w:val="000000"/>
          <w:sz w:val="24"/>
          <w:szCs w:val="24"/>
          <w:highlight w:val="white"/>
        </w:rPr>
        <w:t>(2)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Pentru deplasările ansamblului, coordonatorul acestuia are obliga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ia de a întreprinde toate diligen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ele necesare pentru asigurarea transportului, cheltuielile aferente urmând a fi decontate din bugetul aprobat.</w:t>
      </w:r>
    </w:p>
    <w:p w14:paraId="3B97D84D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5" w:right="5" w:firstLine="773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 xml:space="preserve">Art.24. 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Programul artistic al ansamblului este stabilit de instructorul-coregraf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 dirijor, cu acordul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efului de serviciu, iar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edin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ele de pregătire se desfă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oară sub directa supraveghere, îndrumare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control a acestora, direct responsabili.</w:t>
      </w:r>
    </w:p>
    <w:p w14:paraId="4B51DAFD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right="10" w:firstLine="706"/>
        <w:jc w:val="both"/>
        <w:rPr>
          <w:rFonts w:ascii="Times New Roman" w:hAnsi="Times New Roman"/>
          <w:sz w:val="24"/>
          <w:szCs w:val="24"/>
          <w:highlight w:val="white"/>
        </w:rPr>
      </w:pPr>
      <w:r w:rsidRPr="00B452E9">
        <w:rPr>
          <w:rFonts w:ascii="Times New Roman" w:hAnsi="Times New Roman"/>
          <w:b/>
          <w:bCs/>
          <w:sz w:val="24"/>
          <w:szCs w:val="24"/>
          <w:highlight w:val="white"/>
        </w:rPr>
        <w:t xml:space="preserve">Art. 25. </w:t>
      </w:r>
      <w:r w:rsidRPr="00B452E9">
        <w:rPr>
          <w:rFonts w:ascii="Times New Roman" w:hAnsi="Times New Roman"/>
          <w:sz w:val="24"/>
          <w:szCs w:val="24"/>
          <w:highlight w:val="white"/>
        </w:rPr>
        <w:t>Plata instructorului forma</w:t>
      </w:r>
      <w:r>
        <w:rPr>
          <w:rFonts w:ascii="Times New Roman" w:hAnsi="Times New Roman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sz w:val="24"/>
          <w:szCs w:val="24"/>
          <w:highlight w:val="white"/>
        </w:rPr>
        <w:t xml:space="preserve">iei de dansuri populare, pentru </w:t>
      </w:r>
      <w:r>
        <w:rPr>
          <w:rFonts w:ascii="Times New Roman" w:hAnsi="Times New Roman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sz w:val="24"/>
          <w:szCs w:val="24"/>
          <w:highlight w:val="white"/>
        </w:rPr>
        <w:t>edin</w:t>
      </w:r>
      <w:r>
        <w:rPr>
          <w:rFonts w:ascii="Times New Roman" w:hAnsi="Times New Roman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sz w:val="24"/>
          <w:szCs w:val="24"/>
          <w:highlight w:val="white"/>
        </w:rPr>
        <w:t xml:space="preserve">ele de pregătire </w:t>
      </w:r>
      <w:r>
        <w:rPr>
          <w:rFonts w:ascii="Times New Roman" w:hAnsi="Times New Roman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sz w:val="24"/>
          <w:szCs w:val="24"/>
          <w:highlight w:val="white"/>
        </w:rPr>
        <w:t xml:space="preserve">i participare la manifestările cultural-artistice ale ansamblului se va face în baza contractului de prestări servicii încheiat între acesta </w:t>
      </w:r>
      <w:r>
        <w:rPr>
          <w:rFonts w:ascii="Times New Roman" w:hAnsi="Times New Roman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sz w:val="24"/>
          <w:szCs w:val="24"/>
          <w:highlight w:val="white"/>
        </w:rPr>
        <w:t>i Municipiul Hunedoara reprezentat legal prin Primar, în limita bugetului aprobat.</w:t>
      </w:r>
    </w:p>
    <w:p w14:paraId="1E4AF920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right="10" w:firstLine="70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Art. 26.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Membrii ansamblului pot primi recompense băne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ti sau de altă natură în condi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iile ob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inerii unor rezultate meritorii  (premii, men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iuni) la manifestările cultural-artistice la care participă.</w:t>
      </w:r>
    </w:p>
    <w:p w14:paraId="3D43F29A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right="53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         Natura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cuantumul acestora vor fi stabilite de către Consiliul Local al Municipiului Hunedoara, în func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ie de importan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a rezultatelor ob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inute.</w:t>
      </w:r>
    </w:p>
    <w:p w14:paraId="72BEDDB3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5" w:firstLine="70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452E9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Art. 27.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Ministerul Culturii si Cultelor, alte autorită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ale administra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iei publice centrale, precum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ș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 autorită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ile administra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iei publice locale pot sus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ine, material si financiar, singure sau în 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lastRenderedPageBreak/>
        <w:t xml:space="preserve">parteneriat, realizarea unor programe si proiecte culturale, inclusiv turnee în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ară ori în străinătate, ale Ansamblului Folcloric „Ha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ț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>egana " al Serviciului Cultural Corviniana.</w:t>
      </w:r>
    </w:p>
    <w:p w14:paraId="1F4C217A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5" w:firstLine="70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14:paraId="46AD0C21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5" w:firstLine="70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14:paraId="77B71A69" w14:textId="77777777" w:rsidR="00D726A9" w:rsidRDefault="00D726A9" w:rsidP="00D726A9">
      <w:pPr>
        <w:autoSpaceDE w:val="0"/>
        <w:autoSpaceDN w:val="0"/>
        <w:adjustRightInd w:val="0"/>
        <w:spacing w:after="0" w:line="240" w:lineRule="auto"/>
        <w:ind w:left="5" w:firstLine="70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14:paraId="467D38D6" w14:textId="77777777" w:rsidR="00D726A9" w:rsidRDefault="00D726A9" w:rsidP="00D726A9">
      <w:pPr>
        <w:autoSpaceDE w:val="0"/>
        <w:autoSpaceDN w:val="0"/>
        <w:adjustRightInd w:val="0"/>
        <w:spacing w:after="0" w:line="240" w:lineRule="auto"/>
        <w:ind w:left="5" w:firstLine="70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14:paraId="4CFA4BF9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5" w:firstLine="70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14:paraId="39416E51" w14:textId="77777777" w:rsidR="00D726A9" w:rsidRPr="00B452E9" w:rsidRDefault="00D726A9" w:rsidP="00D726A9">
      <w:pPr>
        <w:autoSpaceDE w:val="0"/>
        <w:autoSpaceDN w:val="0"/>
        <w:adjustRightInd w:val="0"/>
        <w:spacing w:before="566" w:after="0" w:line="240" w:lineRule="auto"/>
        <w:ind w:right="5"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white"/>
          <w:u w:val="single"/>
        </w:rPr>
      </w:pPr>
      <w:r w:rsidRPr="00B452E9">
        <w:rPr>
          <w:rFonts w:ascii="Times New Roman" w:hAnsi="Times New Roman"/>
          <w:b/>
          <w:bCs/>
          <w:color w:val="000000"/>
          <w:sz w:val="24"/>
          <w:szCs w:val="24"/>
          <w:highlight w:val="white"/>
          <w:u w:val="single"/>
        </w:rPr>
        <w:t>CAPITOLUL VIII: DISPOZI</w:t>
      </w: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  <w:u w:val="single"/>
        </w:rPr>
        <w:t>Ț</w:t>
      </w:r>
      <w:r w:rsidRPr="00B452E9">
        <w:rPr>
          <w:rFonts w:ascii="Times New Roman" w:hAnsi="Times New Roman"/>
          <w:b/>
          <w:bCs/>
          <w:color w:val="000000"/>
          <w:sz w:val="24"/>
          <w:szCs w:val="24"/>
          <w:highlight w:val="white"/>
          <w:u w:val="single"/>
        </w:rPr>
        <w:t>II FINALE</w:t>
      </w:r>
    </w:p>
    <w:p w14:paraId="1E31F19E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52E9">
        <w:rPr>
          <w:rFonts w:ascii="Times New Roman" w:hAnsi="Times New Roman"/>
          <w:sz w:val="24"/>
          <w:szCs w:val="24"/>
        </w:rPr>
        <w:t xml:space="preserve"> </w:t>
      </w:r>
    </w:p>
    <w:p w14:paraId="7D0F0C37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-30" w:firstLine="15"/>
        <w:jc w:val="both"/>
        <w:rPr>
          <w:rFonts w:ascii="Times New Roman" w:hAnsi="Times New Roman"/>
          <w:color w:val="000000"/>
          <w:sz w:val="24"/>
          <w:szCs w:val="24"/>
        </w:rPr>
      </w:pPr>
      <w:r w:rsidRPr="00B452E9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</w:t>
      </w:r>
      <w:r w:rsidRPr="00B452E9"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Art. 28. </w:t>
      </w:r>
      <w:r w:rsidRPr="00B452E9">
        <w:rPr>
          <w:rFonts w:ascii="Times New Roman" w:hAnsi="Times New Roman"/>
          <w:color w:val="000000"/>
          <w:sz w:val="24"/>
          <w:szCs w:val="24"/>
        </w:rPr>
        <w:t>Modificarea prezentului regulament poate fi făcută numai prin hotărâre a consiliului local.</w:t>
      </w:r>
    </w:p>
    <w:p w14:paraId="4554A7AB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30" w:hanging="30"/>
        <w:jc w:val="both"/>
        <w:rPr>
          <w:rFonts w:ascii="Times New Roman" w:hAnsi="Times New Roman"/>
          <w:sz w:val="24"/>
          <w:szCs w:val="24"/>
        </w:rPr>
      </w:pPr>
      <w:r w:rsidRPr="00B452E9">
        <w:rPr>
          <w:rFonts w:ascii="Times New Roman" w:hAnsi="Times New Roman"/>
          <w:sz w:val="24"/>
          <w:szCs w:val="24"/>
        </w:rPr>
        <w:t xml:space="preserve">      </w:t>
      </w:r>
      <w:r w:rsidRPr="00B452E9">
        <w:rPr>
          <w:rFonts w:ascii="Times New Roman" w:hAnsi="Times New Roman"/>
          <w:sz w:val="24"/>
          <w:szCs w:val="24"/>
        </w:rPr>
        <w:tab/>
      </w:r>
      <w:r w:rsidRPr="00B452E9">
        <w:rPr>
          <w:rFonts w:ascii="Times New Roman" w:hAnsi="Times New Roman"/>
          <w:b/>
          <w:bCs/>
          <w:sz w:val="24"/>
          <w:szCs w:val="24"/>
        </w:rPr>
        <w:t xml:space="preserve">Art. 29. </w:t>
      </w:r>
      <w:r w:rsidRPr="00B452E9">
        <w:rPr>
          <w:rFonts w:ascii="Times New Roman" w:hAnsi="Times New Roman"/>
          <w:sz w:val="24"/>
          <w:szCs w:val="24"/>
        </w:rPr>
        <w:t>Prezentul regulament va fi adus la cuno</w:t>
      </w:r>
      <w:r>
        <w:rPr>
          <w:rFonts w:ascii="Times New Roman" w:hAnsi="Times New Roman"/>
          <w:sz w:val="24"/>
          <w:szCs w:val="24"/>
        </w:rPr>
        <w:t>ș</w:t>
      </w:r>
      <w:r w:rsidRPr="00B452E9">
        <w:rPr>
          <w:rFonts w:ascii="Times New Roman" w:hAnsi="Times New Roman"/>
          <w:sz w:val="24"/>
          <w:szCs w:val="24"/>
        </w:rPr>
        <w:t>tin</w:t>
      </w:r>
      <w:r>
        <w:rPr>
          <w:rFonts w:ascii="Times New Roman" w:hAnsi="Times New Roman"/>
          <w:sz w:val="24"/>
          <w:szCs w:val="24"/>
        </w:rPr>
        <w:t>ț</w:t>
      </w:r>
      <w:r w:rsidRPr="00B452E9">
        <w:rPr>
          <w:rFonts w:ascii="Times New Roman" w:hAnsi="Times New Roman"/>
          <w:sz w:val="24"/>
          <w:szCs w:val="24"/>
        </w:rPr>
        <w:t xml:space="preserve">ă sub semnătură, fiecărui salariat </w:t>
      </w:r>
      <w:r>
        <w:rPr>
          <w:rFonts w:ascii="Times New Roman" w:hAnsi="Times New Roman"/>
          <w:sz w:val="24"/>
          <w:szCs w:val="24"/>
        </w:rPr>
        <w:t>ș</w:t>
      </w:r>
      <w:r w:rsidRPr="00B452E9">
        <w:rPr>
          <w:rFonts w:ascii="Times New Roman" w:hAnsi="Times New Roman"/>
          <w:sz w:val="24"/>
          <w:szCs w:val="24"/>
        </w:rPr>
        <w:t>i colaborator.</w:t>
      </w:r>
    </w:p>
    <w:p w14:paraId="5BB1378A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45" w:hanging="30"/>
        <w:jc w:val="both"/>
        <w:rPr>
          <w:rFonts w:ascii="Times New Roman" w:hAnsi="Times New Roman"/>
          <w:sz w:val="24"/>
          <w:szCs w:val="24"/>
        </w:rPr>
      </w:pPr>
      <w:r w:rsidRPr="00B452E9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B452E9">
        <w:rPr>
          <w:rFonts w:ascii="Times New Roman" w:hAnsi="Times New Roman"/>
          <w:b/>
          <w:bCs/>
          <w:sz w:val="24"/>
          <w:szCs w:val="24"/>
        </w:rPr>
        <w:tab/>
        <w:t xml:space="preserve">Art. 30. </w:t>
      </w:r>
      <w:r w:rsidRPr="00B452E9">
        <w:rPr>
          <w:rFonts w:ascii="Times New Roman" w:hAnsi="Times New Roman"/>
          <w:sz w:val="24"/>
          <w:szCs w:val="24"/>
        </w:rPr>
        <w:t>Persoanele numite sau nou angajate nu î</w:t>
      </w:r>
      <w:r>
        <w:rPr>
          <w:rFonts w:ascii="Times New Roman" w:hAnsi="Times New Roman"/>
          <w:sz w:val="24"/>
          <w:szCs w:val="24"/>
        </w:rPr>
        <w:t>ș</w:t>
      </w:r>
      <w:r w:rsidRPr="00B452E9">
        <w:rPr>
          <w:rFonts w:ascii="Times New Roman" w:hAnsi="Times New Roman"/>
          <w:sz w:val="24"/>
          <w:szCs w:val="24"/>
        </w:rPr>
        <w:t xml:space="preserve">i pot începe activitatea decât după ce </w:t>
      </w:r>
      <w:r>
        <w:rPr>
          <w:rFonts w:ascii="Times New Roman" w:hAnsi="Times New Roman"/>
          <w:sz w:val="24"/>
          <w:szCs w:val="24"/>
        </w:rPr>
        <w:t>ș</w:t>
      </w:r>
      <w:r w:rsidRPr="00B452E9">
        <w:rPr>
          <w:rFonts w:ascii="Times New Roman" w:hAnsi="Times New Roman"/>
          <w:sz w:val="24"/>
          <w:szCs w:val="24"/>
        </w:rPr>
        <w:t>i-au însu</w:t>
      </w:r>
      <w:r>
        <w:rPr>
          <w:rFonts w:ascii="Times New Roman" w:hAnsi="Times New Roman"/>
          <w:sz w:val="24"/>
          <w:szCs w:val="24"/>
        </w:rPr>
        <w:t>ș</w:t>
      </w:r>
      <w:r w:rsidRPr="00B452E9">
        <w:rPr>
          <w:rFonts w:ascii="Times New Roman" w:hAnsi="Times New Roman"/>
          <w:sz w:val="24"/>
          <w:szCs w:val="24"/>
        </w:rPr>
        <w:t>it, prin semnătură, con</w:t>
      </w:r>
      <w:r>
        <w:rPr>
          <w:rFonts w:ascii="Times New Roman" w:hAnsi="Times New Roman"/>
          <w:sz w:val="24"/>
          <w:szCs w:val="24"/>
        </w:rPr>
        <w:t>ț</w:t>
      </w:r>
      <w:r w:rsidRPr="00B452E9">
        <w:rPr>
          <w:rFonts w:ascii="Times New Roman" w:hAnsi="Times New Roman"/>
          <w:sz w:val="24"/>
          <w:szCs w:val="24"/>
        </w:rPr>
        <w:t>inutul acestui regulament, prin grija conducerii.</w:t>
      </w:r>
    </w:p>
    <w:p w14:paraId="38ACA2F8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ind w:left="45" w:firstLine="675"/>
        <w:jc w:val="both"/>
        <w:rPr>
          <w:rFonts w:ascii="Times New Roman" w:hAnsi="Times New Roman"/>
          <w:color w:val="000000"/>
          <w:sz w:val="24"/>
          <w:szCs w:val="24"/>
        </w:rPr>
      </w:pPr>
      <w:r w:rsidRPr="00B452E9">
        <w:rPr>
          <w:rFonts w:ascii="Times New Roman" w:hAnsi="Times New Roman"/>
          <w:b/>
          <w:bCs/>
          <w:sz w:val="24"/>
          <w:szCs w:val="24"/>
        </w:rPr>
        <w:t>Art. 31</w:t>
      </w:r>
      <w:r w:rsidRPr="00B452E9">
        <w:rPr>
          <w:rFonts w:ascii="Times New Roman" w:hAnsi="Times New Roman"/>
          <w:sz w:val="24"/>
          <w:szCs w:val="24"/>
        </w:rPr>
        <w:t xml:space="preserve">. Prezentul Regulament de organizare </w:t>
      </w:r>
      <w:r>
        <w:rPr>
          <w:rFonts w:ascii="Times New Roman" w:hAnsi="Times New Roman"/>
          <w:sz w:val="24"/>
          <w:szCs w:val="24"/>
        </w:rPr>
        <w:t>ș</w:t>
      </w:r>
      <w:r w:rsidRPr="00B452E9">
        <w:rPr>
          <w:rFonts w:ascii="Times New Roman" w:hAnsi="Times New Roman"/>
          <w:sz w:val="24"/>
          <w:szCs w:val="24"/>
        </w:rPr>
        <w:t>i func</w:t>
      </w:r>
      <w:r>
        <w:rPr>
          <w:rFonts w:ascii="Times New Roman" w:hAnsi="Times New Roman"/>
          <w:sz w:val="24"/>
          <w:szCs w:val="24"/>
        </w:rPr>
        <w:t>ț</w:t>
      </w:r>
      <w:r w:rsidRPr="00B452E9">
        <w:rPr>
          <w:rFonts w:ascii="Times New Roman" w:hAnsi="Times New Roman"/>
          <w:sz w:val="24"/>
          <w:szCs w:val="24"/>
        </w:rPr>
        <w:t>ionare intră în vigoare la data adoptării de către Consiliul Local</w:t>
      </w:r>
      <w:r w:rsidRPr="00B452E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al Municipiului Hunedoara</w:t>
      </w:r>
      <w:r w:rsidRPr="00B452E9">
        <w:rPr>
          <w:rFonts w:ascii="Times New Roman" w:hAnsi="Times New Roman"/>
          <w:color w:val="000000"/>
          <w:sz w:val="24"/>
          <w:szCs w:val="24"/>
        </w:rPr>
        <w:t>.</w:t>
      </w:r>
    </w:p>
    <w:p w14:paraId="51F4C4E8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52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452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452E9">
        <w:rPr>
          <w:rFonts w:ascii="Times New Roman" w:hAnsi="Times New Roman"/>
          <w:b/>
          <w:bCs/>
          <w:sz w:val="24"/>
          <w:szCs w:val="24"/>
        </w:rPr>
        <w:tab/>
        <w:t>Art. 32.</w:t>
      </w:r>
      <w:r w:rsidRPr="00B452E9">
        <w:rPr>
          <w:rFonts w:ascii="Times New Roman" w:hAnsi="Times New Roman"/>
          <w:sz w:val="24"/>
          <w:szCs w:val="24"/>
        </w:rPr>
        <w:t xml:space="preserve"> Prezentul Regulament se completează de drept cu actele normative în vigoare.</w:t>
      </w:r>
    </w:p>
    <w:p w14:paraId="3632D6B1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763190B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FC4A58C" w14:textId="77777777" w:rsidR="00D726A9" w:rsidRPr="002B58F8" w:rsidRDefault="00D726A9" w:rsidP="00D726A9">
      <w:pPr>
        <w:spacing w:after="0" w:line="240" w:lineRule="auto"/>
        <w:jc w:val="center"/>
        <w:rPr>
          <w:rFonts w:ascii="Arial" w:hAnsi="Arial" w:cs="Arial"/>
          <w:b/>
        </w:rPr>
      </w:pPr>
      <w:r w:rsidRPr="002B58F8">
        <w:rPr>
          <w:rFonts w:ascii="Arial" w:hAnsi="Arial" w:cs="Arial"/>
          <w:b/>
        </w:rPr>
        <w:t>INI</w:t>
      </w:r>
      <w:r>
        <w:rPr>
          <w:rFonts w:ascii="Arial" w:hAnsi="Arial" w:cs="Arial"/>
          <w:b/>
        </w:rPr>
        <w:t>Ț</w:t>
      </w:r>
      <w:r w:rsidRPr="002B58F8">
        <w:rPr>
          <w:rFonts w:ascii="Arial" w:hAnsi="Arial" w:cs="Arial"/>
          <w:b/>
        </w:rPr>
        <w:t>IATOR,</w:t>
      </w:r>
    </w:p>
    <w:p w14:paraId="060FAA94" w14:textId="77777777" w:rsidR="00D726A9" w:rsidRPr="002B58F8" w:rsidRDefault="00D726A9" w:rsidP="00D726A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VICE</w:t>
      </w:r>
      <w:r w:rsidRPr="002B58F8">
        <w:rPr>
          <w:rFonts w:ascii="Arial" w:hAnsi="Arial" w:cs="Arial"/>
          <w:b/>
        </w:rPr>
        <w:t>PRIMAR</w:t>
      </w:r>
    </w:p>
    <w:p w14:paraId="220FA484" w14:textId="77777777" w:rsidR="00D726A9" w:rsidRPr="002B58F8" w:rsidRDefault="00D726A9" w:rsidP="00D726A9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MIRCEA-MARCEL  POPA</w:t>
      </w:r>
    </w:p>
    <w:p w14:paraId="4D2730FF" w14:textId="77777777" w:rsidR="00D726A9" w:rsidRPr="002B58F8" w:rsidRDefault="00D726A9" w:rsidP="00D726A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38F86B1" w14:textId="77777777" w:rsidR="00D726A9" w:rsidRDefault="00D726A9" w:rsidP="00D726A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42F2F42" w14:textId="77777777" w:rsidR="00D726A9" w:rsidRPr="002B58F8" w:rsidRDefault="00D726A9" w:rsidP="00D726A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134D3AB" w14:textId="7BD97FC1" w:rsidR="00D726A9" w:rsidRPr="002B58F8" w:rsidRDefault="00D726A9" w:rsidP="00D726A9">
      <w:pPr>
        <w:spacing w:after="0" w:line="240" w:lineRule="auto"/>
        <w:ind w:left="7920"/>
        <w:rPr>
          <w:rFonts w:ascii="Arial" w:hAnsi="Arial" w:cs="Arial"/>
          <w:b/>
          <w:bCs/>
        </w:rPr>
      </w:pPr>
      <w:r w:rsidRPr="002B58F8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</w:t>
      </w:r>
      <w:r>
        <w:rPr>
          <w:rFonts w:ascii="Arial" w:hAnsi="Arial" w:cs="Arial"/>
          <w:b/>
          <w:bCs/>
        </w:rPr>
        <w:t xml:space="preserve">             </w:t>
      </w:r>
      <w:r w:rsidRPr="002B58F8">
        <w:rPr>
          <w:rFonts w:ascii="Arial" w:hAnsi="Arial" w:cs="Arial"/>
          <w:b/>
          <w:bCs/>
        </w:rPr>
        <w:t xml:space="preserve">          AVIZAT</w:t>
      </w:r>
    </w:p>
    <w:p w14:paraId="62A8EEAE" w14:textId="2201513D" w:rsidR="00D726A9" w:rsidRPr="002B58F8" w:rsidRDefault="00D726A9" w:rsidP="00D726A9">
      <w:pPr>
        <w:spacing w:after="0" w:line="240" w:lineRule="auto"/>
        <w:rPr>
          <w:rFonts w:ascii="Arial" w:hAnsi="Arial" w:cs="Arial"/>
          <w:b/>
          <w:bCs/>
          <w:color w:val="00000A"/>
          <w:lang w:eastAsia="ar-SA"/>
        </w:rPr>
      </w:pPr>
      <w:r w:rsidRPr="002B58F8">
        <w:rPr>
          <w:rFonts w:ascii="Arial" w:hAnsi="Arial" w:cs="Arial"/>
          <w:b/>
          <w:bCs/>
        </w:rPr>
        <w:t xml:space="preserve">                                                                                     </w:t>
      </w:r>
      <w:r>
        <w:rPr>
          <w:rFonts w:ascii="Arial" w:hAnsi="Arial" w:cs="Arial"/>
          <w:b/>
          <w:bCs/>
        </w:rPr>
        <w:t xml:space="preserve">                 </w:t>
      </w:r>
      <w:r w:rsidRPr="002B58F8">
        <w:rPr>
          <w:rFonts w:ascii="Arial" w:hAnsi="Arial" w:cs="Arial"/>
          <w:b/>
          <w:bCs/>
        </w:rPr>
        <w:t xml:space="preserve">     </w:t>
      </w:r>
      <w:r>
        <w:rPr>
          <w:rFonts w:ascii="Arial" w:hAnsi="Arial" w:cs="Arial"/>
          <w:b/>
          <w:bCs/>
        </w:rPr>
        <w:t xml:space="preserve">  </w:t>
      </w:r>
      <w:r w:rsidRPr="002B58F8">
        <w:rPr>
          <w:rFonts w:ascii="Arial" w:hAnsi="Arial" w:cs="Arial"/>
          <w:b/>
          <w:bCs/>
        </w:rPr>
        <w:t xml:space="preserve">    SECRETAR GENERAL,</w:t>
      </w:r>
    </w:p>
    <w:p w14:paraId="05D985D2" w14:textId="212E1CA0" w:rsidR="00D726A9" w:rsidRDefault="00D726A9" w:rsidP="00D726A9">
      <w:pPr>
        <w:tabs>
          <w:tab w:val="left" w:pos="0"/>
        </w:tabs>
        <w:autoSpaceDE w:val="0"/>
        <w:spacing w:after="0" w:line="240" w:lineRule="auto"/>
        <w:ind w:hanging="15"/>
        <w:jc w:val="both"/>
        <w:rPr>
          <w:rFonts w:ascii="Arial" w:hAnsi="Arial" w:cs="Arial"/>
          <w:b/>
          <w:bCs/>
          <w:color w:val="00000A"/>
          <w:lang w:eastAsia="ar-SA"/>
        </w:rPr>
      </w:pPr>
      <w:r w:rsidRPr="002B58F8">
        <w:rPr>
          <w:rFonts w:ascii="Arial" w:hAnsi="Arial" w:cs="Arial"/>
          <w:b/>
          <w:bCs/>
          <w:color w:val="00000A"/>
          <w:lang w:eastAsia="ar-SA"/>
        </w:rPr>
        <w:tab/>
      </w:r>
      <w:r w:rsidRPr="002B58F8">
        <w:rPr>
          <w:rFonts w:ascii="Arial" w:hAnsi="Arial" w:cs="Arial"/>
          <w:b/>
          <w:bCs/>
          <w:color w:val="00000A"/>
          <w:lang w:eastAsia="ar-SA"/>
        </w:rPr>
        <w:tab/>
      </w:r>
      <w:r w:rsidRPr="002B58F8">
        <w:rPr>
          <w:rFonts w:ascii="Arial" w:hAnsi="Arial" w:cs="Arial"/>
          <w:b/>
          <w:bCs/>
          <w:color w:val="00000A"/>
          <w:lang w:eastAsia="ar-SA"/>
        </w:rPr>
        <w:tab/>
      </w:r>
      <w:r w:rsidRPr="002B58F8">
        <w:rPr>
          <w:rFonts w:ascii="Arial" w:hAnsi="Arial" w:cs="Arial"/>
          <w:b/>
          <w:bCs/>
          <w:color w:val="00000A"/>
          <w:lang w:eastAsia="ar-SA"/>
        </w:rPr>
        <w:tab/>
      </w:r>
      <w:r w:rsidRPr="002B58F8">
        <w:rPr>
          <w:rFonts w:ascii="Arial" w:hAnsi="Arial" w:cs="Arial"/>
          <w:b/>
          <w:bCs/>
          <w:color w:val="00000A"/>
          <w:lang w:eastAsia="ar-SA"/>
        </w:rPr>
        <w:tab/>
      </w:r>
      <w:r w:rsidRPr="002B58F8">
        <w:rPr>
          <w:rFonts w:ascii="Arial" w:hAnsi="Arial" w:cs="Arial"/>
          <w:b/>
          <w:bCs/>
          <w:color w:val="00000A"/>
          <w:lang w:eastAsia="ar-SA"/>
        </w:rPr>
        <w:tab/>
      </w:r>
      <w:r w:rsidRPr="002B58F8">
        <w:rPr>
          <w:rFonts w:ascii="Arial" w:hAnsi="Arial" w:cs="Arial"/>
          <w:b/>
          <w:bCs/>
          <w:color w:val="00000A"/>
          <w:lang w:eastAsia="ar-SA"/>
        </w:rPr>
        <w:tab/>
        <w:t xml:space="preserve">                                   </w:t>
      </w:r>
      <w:r>
        <w:rPr>
          <w:rFonts w:ascii="Arial" w:hAnsi="Arial" w:cs="Arial"/>
          <w:b/>
          <w:bCs/>
          <w:color w:val="00000A"/>
          <w:lang w:eastAsia="ar-SA"/>
        </w:rPr>
        <w:t xml:space="preserve">      </w:t>
      </w:r>
      <w:r w:rsidRPr="002B58F8">
        <w:rPr>
          <w:rFonts w:ascii="Arial" w:hAnsi="Arial" w:cs="Arial"/>
          <w:b/>
          <w:bCs/>
          <w:color w:val="00000A"/>
          <w:lang w:eastAsia="ar-SA"/>
        </w:rPr>
        <w:t xml:space="preserve"> Militon Dănu</w:t>
      </w:r>
      <w:r>
        <w:rPr>
          <w:rFonts w:ascii="Arial" w:hAnsi="Arial" w:cs="Arial"/>
          <w:b/>
          <w:bCs/>
          <w:color w:val="00000A"/>
          <w:lang w:eastAsia="ar-SA"/>
        </w:rPr>
        <w:t>ț</w:t>
      </w:r>
      <w:r w:rsidRPr="002B58F8">
        <w:rPr>
          <w:rFonts w:ascii="Arial" w:hAnsi="Arial" w:cs="Arial"/>
          <w:b/>
          <w:bCs/>
          <w:color w:val="00000A"/>
          <w:lang w:eastAsia="ar-SA"/>
        </w:rPr>
        <w:t xml:space="preserve"> Laslău</w:t>
      </w:r>
    </w:p>
    <w:p w14:paraId="04EF8ADB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4AEA48F" w14:textId="77777777" w:rsidR="00D726A9" w:rsidRPr="00B452E9" w:rsidRDefault="00D726A9" w:rsidP="00D726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14:paraId="28B55547" w14:textId="77777777" w:rsidR="000C272D" w:rsidRDefault="000C272D"/>
    <w:sectPr w:rsidR="000C2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B8A"/>
    <w:rsid w:val="000C272D"/>
    <w:rsid w:val="007B256F"/>
    <w:rsid w:val="00942B8A"/>
    <w:rsid w:val="00D7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A42F"/>
  <w15:chartTrackingRefBased/>
  <w15:docId w15:val="{A628EAF7-5F06-4B33-B083-BA8A8645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6A9"/>
    <w:pPr>
      <w:spacing w:after="200" w:line="276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2246</Words>
  <Characters>12806</Characters>
  <Application>Microsoft Office Word</Application>
  <DocSecurity>0</DocSecurity>
  <Lines>106</Lines>
  <Paragraphs>30</Paragraphs>
  <ScaleCrop>false</ScaleCrop>
  <Company/>
  <LinksUpToDate>false</LinksUpToDate>
  <CharactersWithSpaces>15022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Cic-Vali</dc:creator>
  <cp:keywords/>
  <dc:description/>
  <cp:lastModifiedBy>Cic-Vali</cp:lastModifiedBy>
  <cp:revision>2</cp:revision>
  <dcterms:created xsi:type="dcterms:W3CDTF">2024-11-12T13:45:00Z</dcterms:created>
  <dcterms:modified xsi:type="dcterms:W3CDTF">2024-11-12T13:46:00Z</dcterms:modified>
</cp:coreProperties>
</file>