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A858" w14:textId="35192180" w:rsidR="009049E0" w:rsidRPr="009049E0" w:rsidRDefault="009049E0" w:rsidP="009049E0">
      <w:pPr>
        <w:widowControl/>
        <w:tabs>
          <w:tab w:val="center" w:pos="5056"/>
        </w:tabs>
        <w:spacing w:line="240" w:lineRule="auto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9049E0">
        <w:rPr>
          <w:rFonts w:eastAsia="Times New Roman" w:cs="Times New Roman"/>
          <w:noProof/>
          <w:kern w:val="0"/>
          <w:lang w:val="ro-RO"/>
        </w:rPr>
        <w:drawing>
          <wp:anchor distT="0" distB="0" distL="114935" distR="114935" simplePos="0" relativeHeight="251659264" behindDoc="0" locked="0" layoutInCell="1" allowOverlap="1" wp14:anchorId="4B0C669E" wp14:editId="5392782C">
            <wp:simplePos x="0" y="0"/>
            <wp:positionH relativeFrom="column">
              <wp:posOffset>3408680</wp:posOffset>
            </wp:positionH>
            <wp:positionV relativeFrom="paragraph">
              <wp:posOffset>45720</wp:posOffset>
            </wp:positionV>
            <wp:extent cx="3169920" cy="857885"/>
            <wp:effectExtent l="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857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9E0">
        <w:rPr>
          <w:rFonts w:ascii="Arial" w:eastAsia="Times New Roman" w:hAnsi="Arial" w:cs="Arial"/>
          <w:b/>
          <w:kern w:val="0"/>
          <w:lang w:val="ro-RO"/>
        </w:rPr>
        <w:t>ROMÂNIA</w:t>
      </w:r>
      <w:r w:rsidRPr="009049E0">
        <w:rPr>
          <w:rFonts w:ascii="Arial" w:eastAsia="Times New Roman" w:hAnsi="Arial" w:cs="Arial"/>
          <w:b/>
          <w:kern w:val="0"/>
          <w:lang w:val="ro-RO"/>
        </w:rPr>
        <w:tab/>
        <w:t xml:space="preserve">       </w:t>
      </w:r>
    </w:p>
    <w:p w14:paraId="144C15DB" w14:textId="77777777" w:rsidR="009049E0" w:rsidRPr="009049E0" w:rsidRDefault="009049E0" w:rsidP="009049E0">
      <w:pPr>
        <w:widowControl/>
        <w:tabs>
          <w:tab w:val="left" w:pos="5595"/>
        </w:tabs>
        <w:spacing w:line="240" w:lineRule="auto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9049E0">
        <w:rPr>
          <w:rFonts w:ascii="Arial" w:eastAsia="Times New Roman" w:hAnsi="Arial" w:cs="Arial"/>
          <w:b/>
          <w:kern w:val="0"/>
          <w:lang w:val="ro-RO"/>
        </w:rPr>
        <w:t>JUDEŢUL HUNEDOARA</w:t>
      </w:r>
      <w:r w:rsidRPr="009049E0">
        <w:rPr>
          <w:rFonts w:ascii="Arial" w:eastAsia="Times New Roman" w:hAnsi="Arial" w:cs="Arial"/>
          <w:b/>
          <w:kern w:val="0"/>
          <w:lang w:val="ro-RO"/>
        </w:rPr>
        <w:tab/>
      </w:r>
    </w:p>
    <w:p w14:paraId="45EF3CE3" w14:textId="77777777" w:rsidR="009049E0" w:rsidRPr="009049E0" w:rsidRDefault="009049E0" w:rsidP="009049E0">
      <w:pPr>
        <w:widowControl/>
        <w:spacing w:line="240" w:lineRule="auto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9049E0">
        <w:rPr>
          <w:rFonts w:ascii="Arial" w:eastAsia="Times New Roman" w:hAnsi="Arial" w:cs="Arial"/>
          <w:b/>
          <w:kern w:val="0"/>
          <w:lang w:val="ro-RO"/>
        </w:rPr>
        <w:t>MUNICIPIUL HUNEDOARA</w:t>
      </w:r>
    </w:p>
    <w:p w14:paraId="05FFB180" w14:textId="77777777" w:rsidR="009049E0" w:rsidRPr="009049E0" w:rsidRDefault="009049E0" w:rsidP="009049E0">
      <w:pPr>
        <w:widowControl/>
        <w:spacing w:line="240" w:lineRule="auto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9049E0">
        <w:rPr>
          <w:rFonts w:ascii="Arial" w:eastAsia="Times New Roman" w:hAnsi="Arial" w:cs="Arial"/>
          <w:b/>
          <w:kern w:val="0"/>
          <w:lang w:val="ro-RO"/>
        </w:rPr>
        <w:t xml:space="preserve">SERVICIUL PUBLIC COMUNITAR LOCAL </w:t>
      </w:r>
    </w:p>
    <w:p w14:paraId="3D493798" w14:textId="77777777" w:rsidR="009049E0" w:rsidRPr="009049E0" w:rsidRDefault="009049E0" w:rsidP="009049E0">
      <w:pPr>
        <w:widowControl/>
        <w:spacing w:line="240" w:lineRule="auto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9049E0">
        <w:rPr>
          <w:rFonts w:ascii="Arial" w:eastAsia="Times New Roman" w:hAnsi="Arial" w:cs="Arial"/>
          <w:b/>
          <w:kern w:val="0"/>
          <w:lang w:val="ro-RO"/>
        </w:rPr>
        <w:t>DE EVIDENŢĂ A PERSOANELOR</w:t>
      </w:r>
    </w:p>
    <w:p w14:paraId="3CE68F9F" w14:textId="77777777" w:rsidR="009049E0" w:rsidRPr="009049E0" w:rsidRDefault="009049E0" w:rsidP="009049E0">
      <w:pPr>
        <w:widowControl/>
        <w:spacing w:line="240" w:lineRule="auto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9049E0">
        <w:rPr>
          <w:rFonts w:ascii="Arial" w:eastAsia="Times New Roman" w:hAnsi="Arial" w:cs="Arial"/>
          <w:b/>
          <w:kern w:val="0"/>
          <w:lang w:val="ro-RO"/>
        </w:rPr>
        <w:t>NR.  116320/29.11.2022</w:t>
      </w:r>
    </w:p>
    <w:p w14:paraId="74209296" w14:textId="77777777" w:rsidR="009049E0" w:rsidRPr="009049E0" w:rsidRDefault="009049E0" w:rsidP="009049E0">
      <w:pPr>
        <w:widowControl/>
        <w:spacing w:line="240" w:lineRule="auto"/>
        <w:textAlignment w:val="auto"/>
        <w:rPr>
          <w:rFonts w:ascii="Arial" w:eastAsia="Times New Roman" w:hAnsi="Arial" w:cs="Arial"/>
          <w:b/>
          <w:kern w:val="0"/>
          <w:lang w:val="ro-RO"/>
        </w:rPr>
      </w:pPr>
    </w:p>
    <w:p w14:paraId="20A47DCE" w14:textId="77777777" w:rsidR="009049E0" w:rsidRPr="009049E0" w:rsidRDefault="009049E0" w:rsidP="009049E0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9049E0">
        <w:rPr>
          <w:rFonts w:ascii="Arial" w:eastAsia="Times New Roman" w:hAnsi="Arial" w:cs="Arial"/>
          <w:b/>
          <w:kern w:val="0"/>
          <w:u w:val="single"/>
          <w:lang w:val="ro-RO"/>
        </w:rPr>
        <w:t>RAPORT DE SPECIALITATE</w:t>
      </w:r>
    </w:p>
    <w:p w14:paraId="617AFE4F" w14:textId="77777777" w:rsidR="009049E0" w:rsidRPr="009049E0" w:rsidRDefault="009049E0" w:rsidP="009049E0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9049E0">
        <w:rPr>
          <w:rFonts w:ascii="Arial" w:eastAsia="Times New Roman" w:hAnsi="Arial" w:cs="Arial"/>
          <w:b/>
          <w:kern w:val="0"/>
          <w:lang w:val="ro-RO"/>
        </w:rPr>
        <w:t>la proiectul de hotărâre privind stabilirea de taxe, pe anul 2023,</w:t>
      </w:r>
    </w:p>
    <w:p w14:paraId="467AF890" w14:textId="77777777" w:rsidR="009049E0" w:rsidRPr="009049E0" w:rsidRDefault="009049E0" w:rsidP="009049E0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kern w:val="0"/>
          <w:lang w:val="ro-RO"/>
        </w:rPr>
      </w:pPr>
      <w:r w:rsidRPr="009049E0">
        <w:rPr>
          <w:rFonts w:ascii="Arial" w:eastAsia="Times New Roman" w:hAnsi="Arial" w:cs="Arial"/>
          <w:b/>
          <w:kern w:val="0"/>
          <w:lang w:val="ro-RO"/>
        </w:rPr>
        <w:t xml:space="preserve"> pentru serviciile prestate la Starea Civilă</w:t>
      </w:r>
    </w:p>
    <w:p w14:paraId="38C72C46" w14:textId="77777777" w:rsidR="009049E0" w:rsidRPr="009049E0" w:rsidRDefault="009049E0" w:rsidP="009049E0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9049E0">
        <w:rPr>
          <w:rFonts w:ascii="Arial" w:eastAsia="Times New Roman" w:hAnsi="Arial" w:cs="Arial"/>
          <w:kern w:val="0"/>
          <w:lang w:val="ro-RO"/>
        </w:rPr>
        <w:t xml:space="preserve">Având în vedere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desfăşurate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în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condiţii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optime a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activităţilor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pe linie de stare civilă precum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a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activităţilor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ce succed oficierea căsătoriilor din cadrul Compartimentului Starea Civilă, pentru asigurarea corespunzătoare a materialelor necesare propunem stabilirea unor taxe.</w:t>
      </w:r>
    </w:p>
    <w:p w14:paraId="4BFA51C5" w14:textId="77777777" w:rsidR="009049E0" w:rsidRPr="009049E0" w:rsidRDefault="009049E0" w:rsidP="009049E0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9049E0">
        <w:rPr>
          <w:rFonts w:ascii="Arial" w:eastAsia="Times New Roman" w:hAnsi="Arial" w:cs="Arial"/>
          <w:kern w:val="0"/>
          <w:lang w:val="ro-RO"/>
        </w:rPr>
        <w:t xml:space="preserve">Reglementarea juridică a proiectului de hotărâre o constituie prevederile art. 484, art. 485, art. 486 alin. (4) și art. 487 din Legea nr. 227/2015 privind Codul Fiscal, cu modificările și completările ulterioare, ale art. 27 și art. 30 din Legea nr. 273/2006 privind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finanţele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publice locale, cu modificările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completările ulterioare, ale art. 4 lit. b) și art. 7 din Legea nr.52/2003 privind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transparenţa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decizională în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administraţia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publică, republicată, cu modificările și completările ulterioare, precum și ale Hotărârii Consiliului Local nr. 319/2015 privind aprobarea Regulamentului de organizare și funcționare a Serviciul Public Comunitar Local de Evidență a Persoanelor al Municipiului Hunedoara.</w:t>
      </w:r>
    </w:p>
    <w:p w14:paraId="5D1FD253" w14:textId="77777777" w:rsidR="009049E0" w:rsidRPr="009049E0" w:rsidRDefault="009049E0" w:rsidP="009049E0">
      <w:pPr>
        <w:widowControl/>
        <w:spacing w:line="240" w:lineRule="auto"/>
        <w:ind w:firstLine="720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9049E0">
        <w:rPr>
          <w:rFonts w:ascii="Arial" w:eastAsia="Times New Roman" w:hAnsi="Arial" w:cs="Arial"/>
          <w:kern w:val="0"/>
          <w:lang w:val="ro-RO"/>
        </w:rPr>
        <w:t xml:space="preserve">Dat fiind rata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inflaţiei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comunicată atât pe site-ul Ministerului Dezvoltării, Lucrărilor Publice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Administraţiei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http://www.dpfbl.mdrap.ro/rata_inflatiei.html cât și pe site-ul Ministerului Finanțelor https://mfinante.gov.ro/  pentru anul 2021 care este de 5,1%, a indicelui de prețurilor de consum și a proiectelor de investiții și modernizare, propunem stabilirea în anul 2023 a unei taxe  de </w:t>
      </w:r>
      <w:r w:rsidRPr="009049E0">
        <w:rPr>
          <w:rFonts w:ascii="Arial" w:eastAsia="Times New Roman" w:hAnsi="Arial" w:cs="Arial"/>
          <w:b/>
          <w:kern w:val="0"/>
          <w:lang w:val="ro-RO"/>
        </w:rPr>
        <w:t>140 lei</w:t>
      </w:r>
      <w:r w:rsidRPr="009049E0">
        <w:rPr>
          <w:rFonts w:ascii="Arial" w:eastAsia="Times New Roman" w:hAnsi="Arial" w:cs="Arial"/>
          <w:kern w:val="0"/>
          <w:lang w:val="ro-RO"/>
        </w:rPr>
        <w:t xml:space="preserve">  pentru analiza în regim de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urgenţă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, 3 (trei) zile lucrătoare, a cererilor de transcriere în registrele de stare civilă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româneşti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a actelor de stare civilă procurate din străinătate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transmiterea acestora pentru avizare la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Direcţia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Judeţeană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de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Evidenţa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Persoanelor, taxa urmând să fie achitată la Serviciul Impozite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taxe locale, impunere, constatare, control din cadrul Primăriei Municipiului Hunedoara, la depunerea cererii de transcriere.</w:t>
      </w:r>
    </w:p>
    <w:p w14:paraId="28D4993D" w14:textId="77777777" w:rsidR="009049E0" w:rsidRPr="009049E0" w:rsidRDefault="009049E0" w:rsidP="009049E0">
      <w:pPr>
        <w:widowControl/>
        <w:spacing w:line="240" w:lineRule="auto"/>
        <w:ind w:firstLine="720"/>
        <w:jc w:val="both"/>
        <w:textAlignment w:val="auto"/>
        <w:rPr>
          <w:rFonts w:ascii="Arial" w:eastAsia="Times New Roman" w:hAnsi="Arial" w:cs="Arial"/>
          <w:b/>
          <w:color w:val="800000"/>
          <w:kern w:val="0"/>
          <w:sz w:val="22"/>
          <w:szCs w:val="22"/>
          <w:lang w:val="ro-RO"/>
        </w:rPr>
      </w:pPr>
      <w:r w:rsidRPr="009049E0">
        <w:rPr>
          <w:rFonts w:ascii="Arial" w:eastAsia="Times New Roman" w:hAnsi="Arial" w:cs="Arial"/>
          <w:kern w:val="0"/>
          <w:lang w:val="ro-RO"/>
        </w:rPr>
        <w:t xml:space="preserve">Mai propunem stabilirea taxei pentru dosar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divorţ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pe cale administrativă, în anul 2023, conform art. 486 alin. (4) din Legea nr. 227/2015 privind Codul Fiscal, cu modificările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completările ulterioare, în cuantum de </w:t>
      </w:r>
      <w:r w:rsidRPr="009049E0">
        <w:rPr>
          <w:rFonts w:ascii="Arial" w:eastAsia="Times New Roman" w:hAnsi="Arial" w:cs="Arial"/>
          <w:b/>
          <w:bCs/>
          <w:kern w:val="0"/>
          <w:lang w:val="ro-RO"/>
        </w:rPr>
        <w:t>670</w:t>
      </w:r>
      <w:r w:rsidRPr="009049E0">
        <w:rPr>
          <w:rFonts w:ascii="Arial" w:eastAsia="Times New Roman" w:hAnsi="Arial" w:cs="Arial"/>
          <w:b/>
          <w:kern w:val="0"/>
          <w:lang w:val="ro-RO"/>
        </w:rPr>
        <w:t xml:space="preserve"> lei</w:t>
      </w:r>
      <w:r w:rsidRPr="009049E0">
        <w:rPr>
          <w:rFonts w:ascii="Arial" w:eastAsia="Times New Roman" w:hAnsi="Arial" w:cs="Arial"/>
          <w:kern w:val="0"/>
          <w:lang w:val="ro-RO"/>
        </w:rPr>
        <w:t xml:space="preserve">, taxa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menţionată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urmând să fie achitată la Serviciul Impozite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taxe locale, impunere, constatare, control, o dată cu înregistrarea dosarului de divorț.</w:t>
      </w:r>
    </w:p>
    <w:p w14:paraId="7F077FE4" w14:textId="77777777" w:rsidR="009049E0" w:rsidRPr="009049E0" w:rsidRDefault="009049E0" w:rsidP="009049E0">
      <w:pPr>
        <w:widowControl/>
        <w:spacing w:line="240" w:lineRule="auto"/>
        <w:ind w:firstLine="720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9049E0">
        <w:rPr>
          <w:rFonts w:ascii="Arial" w:eastAsia="Times New Roman" w:hAnsi="Arial" w:cs="Arial"/>
          <w:kern w:val="0"/>
          <w:lang w:val="ro-RO"/>
        </w:rPr>
        <w:t xml:space="preserve">Propunem scutirea de taxele menționate anterior dacă unul din membrii familiei fac parte din următoarele categorii de persoane: veteranii de război; văduvele de război; văduvele nerecăsătorite ale veteranilor de război; persoanele fizice prevăzute la art. 1 din Decretul-lege nr. 118/1990, republicat, cu modificările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completările ulterioare.</w:t>
      </w:r>
    </w:p>
    <w:p w14:paraId="5DC239A6" w14:textId="77777777" w:rsidR="009049E0" w:rsidRPr="009049E0" w:rsidRDefault="009049E0" w:rsidP="009049E0">
      <w:pPr>
        <w:widowControl/>
        <w:spacing w:line="240" w:lineRule="auto"/>
        <w:ind w:firstLine="720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Competenţa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dezbaterii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aprobării proiectului de hotărâre revine Consiliului Local al Municipiului Hunedoara în baza prevederilor art. 129, alin. (1), alin. (2), lit. b), alin. (4), lit. c), alin. (14)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art.139, art. 196 alin. (1) lit. a), din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Ordonanţa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de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Urgenţă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nr. 57/2019 privind Codul administrativ, cu modificările și completările ulterioare.</w:t>
      </w:r>
    </w:p>
    <w:p w14:paraId="7F2A7DD3" w14:textId="77777777" w:rsidR="009049E0" w:rsidRPr="009049E0" w:rsidRDefault="009049E0" w:rsidP="009049E0">
      <w:pPr>
        <w:widowControl/>
        <w:spacing w:line="240" w:lineRule="auto"/>
        <w:ind w:firstLine="720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Faţă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de cele prezentate mai sus propunem aprobarea proiectului de hotărâte în forma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iniţială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ca fiind legal </w:t>
      </w:r>
      <w:proofErr w:type="spellStart"/>
      <w:r w:rsidRPr="009049E0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9049E0">
        <w:rPr>
          <w:rFonts w:ascii="Arial" w:eastAsia="Times New Roman" w:hAnsi="Arial" w:cs="Arial"/>
          <w:kern w:val="0"/>
          <w:lang w:val="ro-RO"/>
        </w:rPr>
        <w:t xml:space="preserve"> oportun.</w:t>
      </w:r>
    </w:p>
    <w:p w14:paraId="1C2A16C5" w14:textId="77777777" w:rsidR="009049E0" w:rsidRPr="009049E0" w:rsidRDefault="009049E0" w:rsidP="009049E0">
      <w:pPr>
        <w:widowControl/>
        <w:spacing w:line="240" w:lineRule="auto"/>
        <w:ind w:firstLine="720"/>
        <w:jc w:val="both"/>
        <w:textAlignment w:val="auto"/>
        <w:rPr>
          <w:rFonts w:ascii="Arial" w:eastAsia="Times New Roman" w:hAnsi="Arial" w:cs="Arial"/>
          <w:b/>
          <w:kern w:val="0"/>
          <w:lang w:val="ro-RO"/>
        </w:rPr>
      </w:pPr>
    </w:p>
    <w:p w14:paraId="15B834A6" w14:textId="77777777" w:rsidR="009049E0" w:rsidRPr="009049E0" w:rsidRDefault="009049E0" w:rsidP="009049E0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9049E0">
        <w:rPr>
          <w:rFonts w:ascii="Arial" w:eastAsia="Times New Roman" w:hAnsi="Arial" w:cs="Arial"/>
          <w:b/>
          <w:kern w:val="0"/>
          <w:lang w:val="ro-RO"/>
        </w:rPr>
        <w:t>Hunedoara, la 29.11.2022</w:t>
      </w:r>
    </w:p>
    <w:p w14:paraId="6382A702" w14:textId="77777777" w:rsidR="009049E0" w:rsidRPr="009049E0" w:rsidRDefault="009049E0" w:rsidP="009049E0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lang w:val="fr-FR"/>
        </w:rPr>
      </w:pPr>
      <w:r w:rsidRPr="009049E0">
        <w:rPr>
          <w:rFonts w:ascii="Arial" w:eastAsia="Times New Roman" w:hAnsi="Arial" w:cs="Arial"/>
          <w:b/>
          <w:kern w:val="0"/>
          <w:lang w:val="fr-FR"/>
        </w:rPr>
        <w:t>ŞEF SERVICIU</w:t>
      </w:r>
    </w:p>
    <w:p w14:paraId="29E4A769" w14:textId="20270C76" w:rsidR="0082336F" w:rsidRPr="008525F1" w:rsidRDefault="009049E0" w:rsidP="009049E0">
      <w:pPr>
        <w:widowControl/>
        <w:spacing w:line="240" w:lineRule="auto"/>
        <w:jc w:val="center"/>
        <w:textAlignment w:val="auto"/>
      </w:pPr>
      <w:r w:rsidRPr="009049E0">
        <w:rPr>
          <w:rFonts w:ascii="Arial" w:eastAsia="Times New Roman" w:hAnsi="Arial" w:cs="Arial"/>
          <w:b/>
          <w:kern w:val="0"/>
          <w:lang w:val="ro-RO"/>
        </w:rPr>
        <w:t xml:space="preserve">COSMIN VALERIAN HĂULICĂ </w:t>
      </w:r>
    </w:p>
    <w:sectPr w:rsidR="0082336F" w:rsidRPr="008525F1">
      <w:pgSz w:w="11906" w:h="16838"/>
      <w:pgMar w:top="851" w:right="1418" w:bottom="851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FF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FF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FF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FF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0000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num w:numId="1" w16cid:durableId="952633629">
    <w:abstractNumId w:val="1"/>
  </w:num>
  <w:num w:numId="2" w16cid:durableId="46026537">
    <w:abstractNumId w:val="0"/>
  </w:num>
  <w:num w:numId="3" w16cid:durableId="1453943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1D3"/>
    <w:rsid w:val="000901D3"/>
    <w:rsid w:val="00177909"/>
    <w:rsid w:val="0051734D"/>
    <w:rsid w:val="00604AEB"/>
    <w:rsid w:val="00746D1F"/>
    <w:rsid w:val="007D6F9F"/>
    <w:rsid w:val="007F3ED0"/>
    <w:rsid w:val="0082336F"/>
    <w:rsid w:val="008525F1"/>
    <w:rsid w:val="009049E0"/>
    <w:rsid w:val="00A618F3"/>
    <w:rsid w:val="00A9181E"/>
    <w:rsid w:val="00AD36D4"/>
    <w:rsid w:val="00B17A3C"/>
    <w:rsid w:val="00CA05C7"/>
    <w:rsid w:val="00CB67EF"/>
    <w:rsid w:val="00E02678"/>
    <w:rsid w:val="00E55FB4"/>
    <w:rsid w:val="00F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F23B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4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51734D"/>
  </w:style>
  <w:style w:type="paragraph" w:styleId="Corptext">
    <w:name w:val="Body Text"/>
    <w:basedOn w:val="Normal"/>
    <w:link w:val="CorptextCaracter"/>
    <w:rsid w:val="0051734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1734D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51734D"/>
    <w:pPr>
      <w:suppressLineNumbers/>
    </w:pPr>
  </w:style>
  <w:style w:type="paragraph" w:customStyle="1" w:styleId="Frspaiere1">
    <w:name w:val="Fără spațiere1"/>
    <w:rsid w:val="0051734D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en-US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17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734D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styleId="Hyperlink">
    <w:name w:val="Hyperlink"/>
    <w:rsid w:val="007F3ED0"/>
    <w:rPr>
      <w:color w:val="0000FF"/>
      <w:u w:val="single"/>
    </w:rPr>
  </w:style>
  <w:style w:type="character" w:customStyle="1" w:styleId="l5def1">
    <w:name w:val="l5def1"/>
    <w:rsid w:val="007F3ED0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rsid w:val="007F3ED0"/>
    <w:pPr>
      <w:widowControl/>
      <w:spacing w:before="100" w:after="119" w:line="240" w:lineRule="auto"/>
      <w:textAlignment w:val="auto"/>
    </w:pPr>
    <w:rPr>
      <w:rFonts w:eastAsia="Times New Roman" w:cs="Times New Roman"/>
      <w:kern w:val="0"/>
      <w:lang w:val="ro-RO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8525F1"/>
    <w:pPr>
      <w:spacing w:after="120" w:line="480" w:lineRule="auto"/>
      <w:ind w:left="360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8525F1"/>
    <w:rPr>
      <w:rFonts w:ascii="Times New Roman" w:eastAsia="SimSun" w:hAnsi="Times New Roman" w:cs="Mangal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18</cp:revision>
  <dcterms:created xsi:type="dcterms:W3CDTF">2022-07-07T10:08:00Z</dcterms:created>
  <dcterms:modified xsi:type="dcterms:W3CDTF">2022-12-05T13:41:00Z</dcterms:modified>
</cp:coreProperties>
</file>