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978C" w14:textId="77777777" w:rsidR="00A0424F" w:rsidRPr="00264506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bookmarkStart w:id="0" w:name="_Toc529875279"/>
      <w:bookmarkStart w:id="1" w:name="_Toc531163612"/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Registru pentru consemnarea și analizarea propunerilor, opiniilor sau recomandărilor primite</w:t>
      </w:r>
    </w:p>
    <w:p w14:paraId="18B4D564" w14:textId="77777777" w:rsidR="00C6302B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conform art. 7 alin. 5 și 12 alin. 3 din </w:t>
      </w:r>
      <w:r w:rsidR="00F4688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L</w:t>
      </w: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egea nr. 52/2003</w:t>
      </w:r>
    </w:p>
    <w:p w14:paraId="6C6B16CC" w14:textId="77777777" w:rsidR="00A60B94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privind transparența decizională în administrația publică</w:t>
      </w:r>
      <w:bookmarkEnd w:id="0"/>
      <w:bookmarkEnd w:id="1"/>
    </w:p>
    <w:p w14:paraId="63567629" w14:textId="77777777" w:rsidR="00C6302B" w:rsidRPr="00D65A06" w:rsidRDefault="00C6302B" w:rsidP="00C6302B">
      <w:pPr>
        <w:rPr>
          <w:rFonts w:ascii="Trebuchet MS" w:hAnsi="Trebuchet MS"/>
          <w:sz w:val="24"/>
          <w:szCs w:val="24"/>
          <w:lang w:val="ro-RO"/>
        </w:rPr>
      </w:pPr>
    </w:p>
    <w:p w14:paraId="7882AE79" w14:textId="6CA1D662" w:rsidR="00922FC3" w:rsidRPr="00922FC3" w:rsidRDefault="003D278C" w:rsidP="00922FC3">
      <w:pPr>
        <w:jc w:val="both"/>
        <w:rPr>
          <w:rFonts w:ascii="Times New Roman" w:eastAsia="Times New Roman" w:hAnsi="Times New Roman"/>
          <w:sz w:val="24"/>
          <w:szCs w:val="24"/>
          <w:lang w:val="ro-RO" w:eastAsia="ar-SA"/>
        </w:rPr>
      </w:pPr>
      <w:proofErr w:type="spellStart"/>
      <w:r w:rsidRPr="002749B0">
        <w:rPr>
          <w:rFonts w:ascii="Times New Roman" w:eastAsia="SimSun" w:hAnsi="Times New Roman"/>
          <w:b/>
          <w:kern w:val="2"/>
          <w:sz w:val="20"/>
          <w:szCs w:val="20"/>
          <w:lang w:eastAsia="hi-IN" w:bidi="hi-IN"/>
        </w:rPr>
        <w:t>Proiectul</w:t>
      </w:r>
      <w:proofErr w:type="spellEnd"/>
      <w:r w:rsidRPr="002749B0">
        <w:rPr>
          <w:rFonts w:ascii="Times New Roman" w:eastAsia="SimSun" w:hAnsi="Times New Roman"/>
          <w:b/>
          <w:kern w:val="2"/>
          <w:sz w:val="20"/>
          <w:szCs w:val="20"/>
          <w:lang w:eastAsia="hi-IN" w:bidi="hi-IN"/>
        </w:rPr>
        <w:t xml:space="preserve"> de </w:t>
      </w:r>
      <w:proofErr w:type="spellStart"/>
      <w:r w:rsidRPr="002749B0">
        <w:rPr>
          <w:rFonts w:ascii="Times New Roman" w:eastAsia="SimSun" w:hAnsi="Times New Roman"/>
          <w:b/>
          <w:kern w:val="2"/>
          <w:sz w:val="20"/>
          <w:szCs w:val="20"/>
          <w:lang w:eastAsia="hi-IN" w:bidi="hi-IN"/>
        </w:rPr>
        <w:t>hot</w:t>
      </w:r>
      <w:r w:rsidR="001944F0" w:rsidRPr="002749B0">
        <w:rPr>
          <w:rFonts w:ascii="Times New Roman" w:eastAsia="SimSun" w:hAnsi="Times New Roman"/>
          <w:b/>
          <w:kern w:val="2"/>
          <w:sz w:val="20"/>
          <w:szCs w:val="20"/>
          <w:lang w:eastAsia="hi-IN" w:bidi="hi-IN"/>
        </w:rPr>
        <w:t>ărâre</w:t>
      </w:r>
      <w:proofErr w:type="spellEnd"/>
      <w:r w:rsidR="001944F0" w:rsidRPr="002749B0">
        <w:rPr>
          <w:rStyle w:val="Robust"/>
          <w:rFonts w:ascii="Times New Roman" w:hAnsi="Times New Roman"/>
          <w:color w:val="41414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bookmarkStart w:id="2" w:name="_Hlk121133718"/>
      <w:r w:rsidR="00922FC3" w:rsidRPr="00922FC3">
        <w:rPr>
          <w:rFonts w:ascii="Times New Roman" w:eastAsia="Times New Roman" w:hAnsi="Times New Roman"/>
          <w:b/>
          <w:kern w:val="1"/>
          <w:sz w:val="20"/>
          <w:szCs w:val="20"/>
          <w:lang w:val="ro-RO" w:eastAsia="ar-SA"/>
        </w:rPr>
        <w:t xml:space="preserve">privind </w:t>
      </w:r>
      <w:r w:rsidR="00922FC3" w:rsidRPr="00922FC3">
        <w:rPr>
          <w:rFonts w:ascii="Times New Roman" w:eastAsia="Times New Roman" w:hAnsi="Times New Roman"/>
          <w:b/>
          <w:bCs/>
          <w:kern w:val="1"/>
          <w:sz w:val="20"/>
          <w:szCs w:val="20"/>
          <w:lang w:val="ro-RO" w:eastAsia="ar-SA"/>
        </w:rPr>
        <w:t>stabilirea taxelor, în vederea utilizării unor spații din cadrul Casei de Cultură a municipiului Hunedoara, pe anul 2023</w:t>
      </w:r>
      <w:r w:rsidR="00922FC3" w:rsidRPr="00922FC3">
        <w:rPr>
          <w:rFonts w:ascii="Times New Roman" w:eastAsia="Times New Roman" w:hAnsi="Times New Roman"/>
          <w:b/>
          <w:bCs/>
          <w:sz w:val="20"/>
          <w:szCs w:val="20"/>
          <w:lang w:val="ro-RO" w:eastAsia="ar-SA"/>
        </w:rPr>
        <w:t>.</w:t>
      </w:r>
      <w:bookmarkEnd w:id="2"/>
    </w:p>
    <w:tbl>
      <w:tblPr>
        <w:tblStyle w:val="Tabelgril"/>
        <w:tblW w:w="1413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625"/>
        <w:gridCol w:w="1265"/>
        <w:gridCol w:w="1710"/>
        <w:gridCol w:w="1440"/>
        <w:gridCol w:w="4500"/>
        <w:gridCol w:w="1800"/>
        <w:gridCol w:w="2790"/>
      </w:tblGrid>
      <w:tr w:rsidR="00A60B94" w:rsidRPr="00DB4C4F" w14:paraId="1325DD96" w14:textId="77777777" w:rsidTr="009C3083">
        <w:trPr>
          <w:trHeight w:val="1070"/>
        </w:trPr>
        <w:tc>
          <w:tcPr>
            <w:tcW w:w="625" w:type="dxa"/>
            <w:vAlign w:val="center"/>
          </w:tcPr>
          <w:p w14:paraId="230E4F9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Nr. crt.</w:t>
            </w:r>
          </w:p>
        </w:tc>
        <w:tc>
          <w:tcPr>
            <w:tcW w:w="1265" w:type="dxa"/>
            <w:vAlign w:val="center"/>
          </w:tcPr>
          <w:p w14:paraId="77100A2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Data primirii</w:t>
            </w:r>
          </w:p>
        </w:tc>
        <w:tc>
          <w:tcPr>
            <w:tcW w:w="1710" w:type="dxa"/>
            <w:vAlign w:val="center"/>
          </w:tcPr>
          <w:p w14:paraId="3D6354A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Persoana inițiatoare</w:t>
            </w:r>
          </w:p>
        </w:tc>
        <w:tc>
          <w:tcPr>
            <w:tcW w:w="1440" w:type="dxa"/>
            <w:vAlign w:val="center"/>
          </w:tcPr>
          <w:p w14:paraId="26B2C776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Date de contact (e-mail)</w:t>
            </w:r>
          </w:p>
        </w:tc>
        <w:tc>
          <w:tcPr>
            <w:tcW w:w="4500" w:type="dxa"/>
            <w:vAlign w:val="center"/>
          </w:tcPr>
          <w:p w14:paraId="339AAFF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Conținut propunere/ opinie/ recomandare</w:t>
            </w:r>
          </w:p>
          <w:p w14:paraId="505D761D" w14:textId="77777777" w:rsidR="00A60B94" w:rsidRPr="00DB4C4F" w:rsidRDefault="00264506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>
              <w:rPr>
                <w:rFonts w:ascii="Trebuchet MS" w:hAnsi="Trebuchet MS"/>
                <w:b/>
                <w:noProof/>
                <w:sz w:val="24"/>
                <w:lang w:val="ro-RO"/>
              </w:rPr>
              <w:t>(conf. art. 7</w:t>
            </w:r>
            <w:r w:rsidR="003D278C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 alin. 5</w:t>
            </w:r>
            <w:r w:rsidR="00A60B94"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)</w:t>
            </w:r>
          </w:p>
        </w:tc>
        <w:tc>
          <w:tcPr>
            <w:tcW w:w="1800" w:type="dxa"/>
          </w:tcPr>
          <w:p w14:paraId="2C89192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Stadiu </w:t>
            </w:r>
          </w:p>
          <w:p w14:paraId="2296556B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(preluată/</w:t>
            </w:r>
          </w:p>
          <w:p w14:paraId="7C57AD7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nepreluată)</w:t>
            </w:r>
          </w:p>
        </w:tc>
        <w:tc>
          <w:tcPr>
            <w:tcW w:w="2790" w:type="dxa"/>
          </w:tcPr>
          <w:p w14:paraId="4AA6353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Justificarea</w:t>
            </w:r>
          </w:p>
          <w:p w14:paraId="6553BB51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nepreluării</w:t>
            </w:r>
          </w:p>
          <w:p w14:paraId="584611C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(c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on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f. art. 12 al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in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. 3)  </w:t>
            </w:r>
          </w:p>
        </w:tc>
      </w:tr>
      <w:tr w:rsidR="00BC4142" w:rsidRPr="00B70ECD" w14:paraId="542B0FD7" w14:textId="77777777" w:rsidTr="00F46886">
        <w:trPr>
          <w:trHeight w:val="517"/>
        </w:trPr>
        <w:tc>
          <w:tcPr>
            <w:tcW w:w="625" w:type="dxa"/>
          </w:tcPr>
          <w:p w14:paraId="2EB27D7D" w14:textId="77777777" w:rsidR="00BC4142" w:rsidRPr="00DB4C4F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1.</w:t>
            </w:r>
          </w:p>
        </w:tc>
        <w:tc>
          <w:tcPr>
            <w:tcW w:w="1265" w:type="dxa"/>
          </w:tcPr>
          <w:p w14:paraId="1084EE84" w14:textId="77777777" w:rsidR="00BC4142" w:rsidRDefault="00BC4142" w:rsidP="00BC4142"/>
        </w:tc>
        <w:tc>
          <w:tcPr>
            <w:tcW w:w="1710" w:type="dxa"/>
          </w:tcPr>
          <w:p w14:paraId="56BF0A14" w14:textId="77777777" w:rsidR="00BC4142" w:rsidRDefault="00BC4142" w:rsidP="00BC4142"/>
        </w:tc>
        <w:tc>
          <w:tcPr>
            <w:tcW w:w="1440" w:type="dxa"/>
          </w:tcPr>
          <w:p w14:paraId="79F29015" w14:textId="77777777" w:rsidR="00BC4142" w:rsidRDefault="00BC4142" w:rsidP="00BC4142"/>
        </w:tc>
        <w:tc>
          <w:tcPr>
            <w:tcW w:w="4500" w:type="dxa"/>
          </w:tcPr>
          <w:p w14:paraId="698E6844" w14:textId="77777777" w:rsidR="00BC4142" w:rsidRDefault="00BC4142" w:rsidP="00BC4142"/>
        </w:tc>
        <w:tc>
          <w:tcPr>
            <w:tcW w:w="1800" w:type="dxa"/>
          </w:tcPr>
          <w:p w14:paraId="1742F59D" w14:textId="77777777" w:rsidR="00BC4142" w:rsidRDefault="00BC4142" w:rsidP="00BC4142"/>
        </w:tc>
        <w:tc>
          <w:tcPr>
            <w:tcW w:w="2790" w:type="dxa"/>
          </w:tcPr>
          <w:p w14:paraId="7ED533A4" w14:textId="77777777" w:rsidR="00BC4142" w:rsidRDefault="00BC4142" w:rsidP="00BC4142"/>
        </w:tc>
      </w:tr>
      <w:tr w:rsidR="00BC4142" w:rsidRPr="00DB4C4F" w14:paraId="48AB70B8" w14:textId="77777777" w:rsidTr="00C83883">
        <w:trPr>
          <w:trHeight w:val="395"/>
        </w:trPr>
        <w:tc>
          <w:tcPr>
            <w:tcW w:w="625" w:type="dxa"/>
          </w:tcPr>
          <w:p w14:paraId="130B8F4A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2.</w:t>
            </w:r>
          </w:p>
          <w:p w14:paraId="3D84B7BD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2789ADCC" w14:textId="77777777" w:rsidR="00BC4142" w:rsidRDefault="00BC4142" w:rsidP="00BC4142">
            <w:pPr>
              <w:jc w:val="center"/>
            </w:pPr>
          </w:p>
        </w:tc>
        <w:tc>
          <w:tcPr>
            <w:tcW w:w="1710" w:type="dxa"/>
          </w:tcPr>
          <w:p w14:paraId="67DD204E" w14:textId="77777777" w:rsidR="00BC4142" w:rsidRDefault="00BC4142" w:rsidP="00BC4142">
            <w:pPr>
              <w:jc w:val="center"/>
            </w:pPr>
          </w:p>
        </w:tc>
        <w:tc>
          <w:tcPr>
            <w:tcW w:w="1440" w:type="dxa"/>
          </w:tcPr>
          <w:p w14:paraId="292D4F31" w14:textId="77777777" w:rsidR="00BC4142" w:rsidRDefault="00BC4142" w:rsidP="00BC4142">
            <w:pPr>
              <w:jc w:val="center"/>
            </w:pPr>
          </w:p>
        </w:tc>
        <w:tc>
          <w:tcPr>
            <w:tcW w:w="4500" w:type="dxa"/>
          </w:tcPr>
          <w:p w14:paraId="4A43D222" w14:textId="77777777" w:rsidR="00BC4142" w:rsidRDefault="00BC4142" w:rsidP="00BC4142">
            <w:pPr>
              <w:jc w:val="center"/>
            </w:pPr>
          </w:p>
        </w:tc>
        <w:tc>
          <w:tcPr>
            <w:tcW w:w="1800" w:type="dxa"/>
          </w:tcPr>
          <w:p w14:paraId="26E13932" w14:textId="77777777" w:rsidR="00BC4142" w:rsidRDefault="00BC4142" w:rsidP="00BC4142">
            <w:pPr>
              <w:jc w:val="center"/>
            </w:pPr>
          </w:p>
        </w:tc>
        <w:tc>
          <w:tcPr>
            <w:tcW w:w="2790" w:type="dxa"/>
          </w:tcPr>
          <w:p w14:paraId="295BFAA6" w14:textId="77777777" w:rsidR="00BC4142" w:rsidRDefault="00BC4142" w:rsidP="00BC4142">
            <w:pPr>
              <w:jc w:val="center"/>
            </w:pPr>
          </w:p>
        </w:tc>
      </w:tr>
      <w:tr w:rsidR="00BC4142" w:rsidRPr="00B70ECD" w14:paraId="1A4804D8" w14:textId="77777777" w:rsidTr="00DB4C4F">
        <w:tc>
          <w:tcPr>
            <w:tcW w:w="625" w:type="dxa"/>
          </w:tcPr>
          <w:p w14:paraId="74102872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3.</w:t>
            </w:r>
          </w:p>
          <w:p w14:paraId="2AEC82F2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4E68362F" w14:textId="77777777" w:rsidR="00BC4142" w:rsidRDefault="00BC4142" w:rsidP="00BC4142">
            <w:pPr>
              <w:jc w:val="center"/>
            </w:pPr>
          </w:p>
        </w:tc>
        <w:tc>
          <w:tcPr>
            <w:tcW w:w="1710" w:type="dxa"/>
          </w:tcPr>
          <w:p w14:paraId="0EF392BA" w14:textId="77777777" w:rsidR="00BC4142" w:rsidRDefault="00BC4142" w:rsidP="00BC4142">
            <w:pPr>
              <w:jc w:val="center"/>
            </w:pPr>
          </w:p>
        </w:tc>
        <w:tc>
          <w:tcPr>
            <w:tcW w:w="1440" w:type="dxa"/>
          </w:tcPr>
          <w:p w14:paraId="3150A165" w14:textId="77777777" w:rsidR="00BC4142" w:rsidRDefault="00BC4142" w:rsidP="00BC4142">
            <w:pPr>
              <w:jc w:val="center"/>
            </w:pPr>
          </w:p>
        </w:tc>
        <w:tc>
          <w:tcPr>
            <w:tcW w:w="4500" w:type="dxa"/>
          </w:tcPr>
          <w:p w14:paraId="7D4C5F87" w14:textId="77777777" w:rsidR="00BC4142" w:rsidRDefault="00BC4142" w:rsidP="00BC4142">
            <w:pPr>
              <w:jc w:val="center"/>
            </w:pPr>
          </w:p>
        </w:tc>
        <w:tc>
          <w:tcPr>
            <w:tcW w:w="1800" w:type="dxa"/>
          </w:tcPr>
          <w:p w14:paraId="75F9B4F4" w14:textId="77777777" w:rsidR="00BC4142" w:rsidRDefault="00BC4142" w:rsidP="00BC4142">
            <w:pPr>
              <w:jc w:val="center"/>
            </w:pPr>
          </w:p>
        </w:tc>
        <w:tc>
          <w:tcPr>
            <w:tcW w:w="2790" w:type="dxa"/>
          </w:tcPr>
          <w:p w14:paraId="079FD8AC" w14:textId="77777777" w:rsidR="00BC4142" w:rsidRDefault="00BC4142" w:rsidP="00BC4142">
            <w:pPr>
              <w:jc w:val="center"/>
            </w:pPr>
          </w:p>
        </w:tc>
      </w:tr>
      <w:tr w:rsidR="00BC4142" w:rsidRPr="00B70ECD" w14:paraId="0D69B531" w14:textId="77777777" w:rsidTr="00C83883">
        <w:trPr>
          <w:trHeight w:val="476"/>
        </w:trPr>
        <w:tc>
          <w:tcPr>
            <w:tcW w:w="625" w:type="dxa"/>
          </w:tcPr>
          <w:p w14:paraId="57EE9B73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4.</w:t>
            </w:r>
          </w:p>
        </w:tc>
        <w:tc>
          <w:tcPr>
            <w:tcW w:w="1265" w:type="dxa"/>
          </w:tcPr>
          <w:p w14:paraId="77CE6177" w14:textId="77777777" w:rsidR="00BC4142" w:rsidRDefault="00BC4142" w:rsidP="00BC4142">
            <w:pPr>
              <w:jc w:val="center"/>
            </w:pPr>
          </w:p>
        </w:tc>
        <w:tc>
          <w:tcPr>
            <w:tcW w:w="1710" w:type="dxa"/>
          </w:tcPr>
          <w:p w14:paraId="437E1881" w14:textId="77777777" w:rsidR="00BC4142" w:rsidRDefault="00BC4142" w:rsidP="00BC4142">
            <w:pPr>
              <w:jc w:val="center"/>
            </w:pPr>
          </w:p>
        </w:tc>
        <w:tc>
          <w:tcPr>
            <w:tcW w:w="1440" w:type="dxa"/>
          </w:tcPr>
          <w:p w14:paraId="577ED385" w14:textId="77777777" w:rsidR="00BC4142" w:rsidRDefault="00BC4142" w:rsidP="00BC4142">
            <w:pPr>
              <w:jc w:val="center"/>
            </w:pPr>
          </w:p>
        </w:tc>
        <w:tc>
          <w:tcPr>
            <w:tcW w:w="4500" w:type="dxa"/>
          </w:tcPr>
          <w:p w14:paraId="37857A2C" w14:textId="77777777" w:rsidR="00BC4142" w:rsidRDefault="00BC4142" w:rsidP="00BC4142">
            <w:pPr>
              <w:jc w:val="center"/>
            </w:pPr>
          </w:p>
        </w:tc>
        <w:tc>
          <w:tcPr>
            <w:tcW w:w="1800" w:type="dxa"/>
          </w:tcPr>
          <w:p w14:paraId="16ACB032" w14:textId="77777777" w:rsidR="00BC4142" w:rsidRDefault="00BC4142" w:rsidP="00BC4142">
            <w:pPr>
              <w:jc w:val="center"/>
            </w:pPr>
          </w:p>
        </w:tc>
        <w:tc>
          <w:tcPr>
            <w:tcW w:w="2790" w:type="dxa"/>
          </w:tcPr>
          <w:p w14:paraId="79F02934" w14:textId="77777777" w:rsidR="00BC4142" w:rsidRDefault="00BC4142" w:rsidP="00BC4142">
            <w:pPr>
              <w:jc w:val="center"/>
            </w:pPr>
          </w:p>
        </w:tc>
      </w:tr>
    </w:tbl>
    <w:p w14:paraId="2B58D1AC" w14:textId="77777777" w:rsidR="0052253C" w:rsidRDefault="0052253C" w:rsidP="00264506">
      <w:pPr>
        <w:jc w:val="center"/>
        <w:rPr>
          <w:noProof/>
          <w:lang w:val="ro-RO"/>
        </w:rPr>
      </w:pPr>
    </w:p>
    <w:p w14:paraId="09708828" w14:textId="77777777" w:rsidR="00B066CE" w:rsidRDefault="00B066CE" w:rsidP="00B066CE">
      <w:pPr>
        <w:jc w:val="both"/>
        <w:rPr>
          <w:noProof/>
          <w:lang w:val="ro-RO"/>
        </w:rPr>
      </w:pPr>
      <w:r>
        <w:rPr>
          <w:noProof/>
          <w:lang w:val="ro-RO"/>
        </w:rPr>
        <w:t>Notă!</w:t>
      </w:r>
    </w:p>
    <w:p w14:paraId="3D2423C0" w14:textId="54F713A3" w:rsidR="00B066CE" w:rsidRPr="00DB4C4F" w:rsidRDefault="00B066CE" w:rsidP="00B066CE">
      <w:pPr>
        <w:jc w:val="both"/>
        <w:rPr>
          <w:noProof/>
          <w:lang w:val="ro-RO"/>
        </w:rPr>
      </w:pPr>
      <w:r>
        <w:rPr>
          <w:noProof/>
          <w:lang w:val="ro-RO"/>
        </w:rPr>
        <w:t xml:space="preserve">Propunerile, opiniile sau recomandările se pot transmite în termen de </w:t>
      </w:r>
      <w:r w:rsidR="002356BE">
        <w:rPr>
          <w:noProof/>
          <w:lang w:val="ro-RO"/>
        </w:rPr>
        <w:t xml:space="preserve">cel puțin </w:t>
      </w:r>
      <w:r>
        <w:rPr>
          <w:noProof/>
          <w:lang w:val="ro-RO"/>
        </w:rPr>
        <w:t>10 zile calendaristice de la publicarea anunțului privind deschiderea procedurii de transparență decizională a procesului de elaborare a proiectului de hotărâre (</w:t>
      </w:r>
      <w:r w:rsidR="004D73FD" w:rsidRPr="006C180C">
        <w:rPr>
          <w:noProof/>
          <w:lang w:val="ro-RO"/>
        </w:rPr>
        <w:t>05</w:t>
      </w:r>
      <w:r w:rsidR="001944F0" w:rsidRPr="006C180C">
        <w:rPr>
          <w:noProof/>
          <w:lang w:val="ro-RO"/>
        </w:rPr>
        <w:t>.</w:t>
      </w:r>
      <w:r w:rsidR="00B10F71" w:rsidRPr="006C180C">
        <w:rPr>
          <w:noProof/>
          <w:lang w:val="ro-RO"/>
        </w:rPr>
        <w:t>1</w:t>
      </w:r>
      <w:r w:rsidR="004D73FD" w:rsidRPr="006C180C">
        <w:rPr>
          <w:noProof/>
          <w:lang w:val="ro-RO"/>
        </w:rPr>
        <w:t>2</w:t>
      </w:r>
      <w:r w:rsidR="001944F0" w:rsidRPr="006C180C">
        <w:rPr>
          <w:noProof/>
          <w:lang w:val="ro-RO"/>
        </w:rPr>
        <w:t xml:space="preserve">.2022 – </w:t>
      </w:r>
      <w:r w:rsidR="004D73FD" w:rsidRPr="006C180C">
        <w:rPr>
          <w:noProof/>
          <w:lang w:val="ro-RO"/>
        </w:rPr>
        <w:t>15</w:t>
      </w:r>
      <w:r w:rsidR="001944F0" w:rsidRPr="006C180C">
        <w:rPr>
          <w:noProof/>
          <w:lang w:val="ro-RO"/>
        </w:rPr>
        <w:t>.</w:t>
      </w:r>
      <w:r w:rsidR="00B10F71" w:rsidRPr="006C180C">
        <w:rPr>
          <w:noProof/>
          <w:lang w:val="ro-RO"/>
        </w:rPr>
        <w:t>1</w:t>
      </w:r>
      <w:r w:rsidR="00CB6F1B" w:rsidRPr="006C180C">
        <w:rPr>
          <w:noProof/>
          <w:lang w:val="ro-RO"/>
        </w:rPr>
        <w:t>2</w:t>
      </w:r>
      <w:r w:rsidR="001944F0" w:rsidRPr="006C180C">
        <w:rPr>
          <w:noProof/>
          <w:lang w:val="ro-RO"/>
        </w:rPr>
        <w:t>.2022</w:t>
      </w:r>
      <w:r w:rsidR="001944F0">
        <w:rPr>
          <w:noProof/>
          <w:lang w:val="ro-RO"/>
        </w:rPr>
        <w:t>)</w:t>
      </w:r>
    </w:p>
    <w:sectPr w:rsidR="00B066CE" w:rsidRPr="00DB4C4F" w:rsidSect="00A60B94">
      <w:pgSz w:w="15840" w:h="12240" w:orient="landscape"/>
      <w:pgMar w:top="14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87E"/>
    <w:multiLevelType w:val="hybridMultilevel"/>
    <w:tmpl w:val="AD1EDF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551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B94"/>
    <w:rsid w:val="000403F5"/>
    <w:rsid w:val="00060CB5"/>
    <w:rsid w:val="001944F0"/>
    <w:rsid w:val="001E12D1"/>
    <w:rsid w:val="002352B9"/>
    <w:rsid w:val="002356BE"/>
    <w:rsid w:val="00264506"/>
    <w:rsid w:val="002749B0"/>
    <w:rsid w:val="002B2A73"/>
    <w:rsid w:val="00323FF8"/>
    <w:rsid w:val="00355105"/>
    <w:rsid w:val="003B227B"/>
    <w:rsid w:val="003D278C"/>
    <w:rsid w:val="004215ED"/>
    <w:rsid w:val="00475F72"/>
    <w:rsid w:val="004D73FD"/>
    <w:rsid w:val="0052253C"/>
    <w:rsid w:val="0053587E"/>
    <w:rsid w:val="00553DC5"/>
    <w:rsid w:val="00571112"/>
    <w:rsid w:val="00576FC9"/>
    <w:rsid w:val="006C180C"/>
    <w:rsid w:val="0070141F"/>
    <w:rsid w:val="007E4F25"/>
    <w:rsid w:val="008010E3"/>
    <w:rsid w:val="008479AA"/>
    <w:rsid w:val="0088396E"/>
    <w:rsid w:val="008B2F2B"/>
    <w:rsid w:val="00917C2A"/>
    <w:rsid w:val="00922FC3"/>
    <w:rsid w:val="00972775"/>
    <w:rsid w:val="009C3083"/>
    <w:rsid w:val="00A0424F"/>
    <w:rsid w:val="00A60B94"/>
    <w:rsid w:val="00A80B7C"/>
    <w:rsid w:val="00AF681F"/>
    <w:rsid w:val="00B066CE"/>
    <w:rsid w:val="00B10F71"/>
    <w:rsid w:val="00B70ECD"/>
    <w:rsid w:val="00BC4142"/>
    <w:rsid w:val="00C6302B"/>
    <w:rsid w:val="00C83883"/>
    <w:rsid w:val="00CB5398"/>
    <w:rsid w:val="00CB6F1B"/>
    <w:rsid w:val="00CE0DCD"/>
    <w:rsid w:val="00CE53AC"/>
    <w:rsid w:val="00D0228A"/>
    <w:rsid w:val="00D6331B"/>
    <w:rsid w:val="00D65A06"/>
    <w:rsid w:val="00DB4C4F"/>
    <w:rsid w:val="00DF6A33"/>
    <w:rsid w:val="00E61591"/>
    <w:rsid w:val="00F46886"/>
    <w:rsid w:val="00F87C98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0383A"/>
  <w15:docId w15:val="{213A399E-CD4B-4A69-B98C-E198BDE2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94"/>
    <w:pPr>
      <w:spacing w:after="200" w:line="276" w:lineRule="auto"/>
    </w:pPr>
    <w:rPr>
      <w:rFonts w:ascii="Calibri" w:eastAsia="Calibri" w:hAnsi="Calibri" w:cs="Times New Roman"/>
    </w:rPr>
  </w:style>
  <w:style w:type="paragraph" w:styleId="Titlu2">
    <w:name w:val="heading 2"/>
    <w:basedOn w:val="Normal"/>
    <w:next w:val="Normal"/>
    <w:link w:val="Titlu2Caracter"/>
    <w:unhideWhenUsed/>
    <w:qFormat/>
    <w:rsid w:val="00A60B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A60B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gril">
    <w:name w:val="Table Grid"/>
    <w:basedOn w:val="TabelNormal"/>
    <w:uiPriority w:val="39"/>
    <w:rsid w:val="00A6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A60B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4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8B2F2B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8B2F2B"/>
    <w:pPr>
      <w:spacing w:after="160" w:line="259" w:lineRule="auto"/>
      <w:ind w:left="720"/>
      <w:contextualSpacing/>
    </w:pPr>
    <w:rPr>
      <w:rFonts w:cs="Calibri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7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70ECD"/>
    <w:rPr>
      <w:rFonts w:ascii="Segoe UI" w:eastAsia="Calibr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9C3083"/>
    <w:rPr>
      <w:b/>
      <w:bCs/>
    </w:rPr>
  </w:style>
  <w:style w:type="paragraph" w:styleId="Corptext">
    <w:name w:val="Body Text"/>
    <w:basedOn w:val="Normal"/>
    <w:link w:val="CorptextCaracter"/>
    <w:unhideWhenUsed/>
    <w:rsid w:val="002356BE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val="ro-RO" w:eastAsia="ar-SA"/>
    </w:rPr>
  </w:style>
  <w:style w:type="character" w:customStyle="1" w:styleId="CorptextCaracter">
    <w:name w:val="Corp text Caracter"/>
    <w:basedOn w:val="Fontdeparagrafimplicit"/>
    <w:link w:val="Corptext"/>
    <w:rsid w:val="002356BE"/>
    <w:rPr>
      <w:rFonts w:ascii="Arial" w:eastAsia="Times New Roman" w:hAnsi="Arial" w:cs="Arial"/>
      <w:sz w:val="24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968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7181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847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1129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Stan</dc:creator>
  <cp:lastModifiedBy>User</cp:lastModifiedBy>
  <cp:revision>22</cp:revision>
  <cp:lastPrinted>2022-07-07T06:41:00Z</cp:lastPrinted>
  <dcterms:created xsi:type="dcterms:W3CDTF">2022-07-07T06:42:00Z</dcterms:created>
  <dcterms:modified xsi:type="dcterms:W3CDTF">2022-12-05T13:30:00Z</dcterms:modified>
</cp:coreProperties>
</file>