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9785" w14:textId="2B4D6812" w:rsidR="00C6059B" w:rsidRPr="00C6059B" w:rsidRDefault="00B26521" w:rsidP="00C6059B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C6059B" w:rsidRPr="00C6059B">
        <w:rPr>
          <w:b/>
          <w:sz w:val="28"/>
          <w:szCs w:val="28"/>
          <w:lang w:val="ro-RO"/>
        </w:rPr>
        <w:t>Anexa 17 – Estimarea anuală a compensației</w:t>
      </w:r>
    </w:p>
    <w:p w14:paraId="5CECBCA1" w14:textId="77777777" w:rsidR="00C6059B" w:rsidRPr="00E33FB1" w:rsidRDefault="00C6059B" w:rsidP="00C6059B">
      <w:pPr>
        <w:rPr>
          <w:b/>
          <w:sz w:val="24"/>
          <w:szCs w:val="24"/>
          <w:lang w:val="ro-RO"/>
        </w:rPr>
      </w:pPr>
      <w:r w:rsidRPr="00E33FB1">
        <w:rPr>
          <w:b/>
          <w:sz w:val="24"/>
          <w:szCs w:val="24"/>
          <w:lang w:val="ro-RO"/>
        </w:rPr>
        <w:t>Calculul compensației</w:t>
      </w:r>
    </w:p>
    <w:tbl>
      <w:tblPr>
        <w:tblW w:w="15421" w:type="dxa"/>
        <w:jc w:val="center"/>
        <w:tblLayout w:type="fixed"/>
        <w:tblLook w:val="04A0" w:firstRow="1" w:lastRow="0" w:firstColumn="1" w:lastColumn="0" w:noHBand="0" w:noVBand="1"/>
      </w:tblPr>
      <w:tblGrid>
        <w:gridCol w:w="1398"/>
        <w:gridCol w:w="860"/>
        <w:gridCol w:w="160"/>
        <w:gridCol w:w="672"/>
        <w:gridCol w:w="361"/>
        <w:gridCol w:w="504"/>
        <w:gridCol w:w="902"/>
        <w:gridCol w:w="827"/>
        <w:gridCol w:w="973"/>
        <w:gridCol w:w="973"/>
        <w:gridCol w:w="846"/>
        <w:gridCol w:w="876"/>
        <w:gridCol w:w="865"/>
        <w:gridCol w:w="902"/>
        <w:gridCol w:w="913"/>
        <w:gridCol w:w="913"/>
        <w:gridCol w:w="780"/>
        <w:gridCol w:w="876"/>
        <w:gridCol w:w="820"/>
      </w:tblGrid>
      <w:tr w:rsidR="003B1986" w:rsidRPr="00C87BE1" w14:paraId="01FF5F4A" w14:textId="77777777" w:rsidTr="007033C5">
        <w:trPr>
          <w:trHeight w:val="581"/>
          <w:jc w:val="center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D5B50" w14:textId="77777777" w:rsidR="002547FD" w:rsidRPr="007F25BA" w:rsidRDefault="002547FD" w:rsidP="002547F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  <w:lang w:val="ro-RO" w:eastAsia="ro-RO"/>
              </w:rPr>
            </w:pPr>
            <w:r w:rsidRPr="007F25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o-RO" w:eastAsia="ro-RO"/>
              </w:rPr>
              <w:t>Anul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74B1F9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2021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(Mai-Noiembrie)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DC9A37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2021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 xml:space="preserve">Decembrie 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4FFA1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 xml:space="preserve">2022 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(Ianuarie-Octombrie)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9FA08C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2022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(Noiembrie-Decembrie)</w:t>
            </w:r>
          </w:p>
        </w:tc>
        <w:tc>
          <w:tcPr>
            <w:tcW w:w="8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DF0BA1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2023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DE121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 xml:space="preserve">2024 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(Ianuarie-Martie)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4266F6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 xml:space="preserve">2024 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(Aprilie)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74B924" w14:textId="77777777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 xml:space="preserve">2024 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(Mai-Iunie)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F88BF" w14:textId="5416C25F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 xml:space="preserve">2024 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(Iulie-Decembrie)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5DEC18" w14:textId="63ECFCEC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2025 (ianuarie-Octombrie)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58B98" w14:textId="6FD29463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2025 (Noiembrie-Decembrie)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70CFD" w14:textId="7364B8E1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2026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(Ianuarie-Aprilie)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AD7ADC" w14:textId="0166C5B9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2026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(Mai-Decembrie)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7DD02B" w14:textId="7B599E6C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2027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AE623" w14:textId="0D7EF142" w:rsidR="002547FD" w:rsidRPr="003B1986" w:rsidRDefault="002547FD" w:rsidP="003B1986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</w:pP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2</w:t>
            </w:r>
            <w:r w:rsidR="0074051C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02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8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br/>
              <w:t>(</w:t>
            </w:r>
            <w:r w:rsid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Ianuarie-Aprilie</w:t>
            </w:r>
            <w:r w:rsidRPr="003B198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o-RO" w:eastAsia="ro-RO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FA2F8E" w14:textId="2174728A" w:rsidR="002547FD" w:rsidRPr="007F25BA" w:rsidRDefault="002547FD" w:rsidP="002547F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  <w:lang w:val="ro-RO" w:eastAsia="ro-RO"/>
              </w:rPr>
            </w:pPr>
            <w:r w:rsidRPr="007F25B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o-RO" w:eastAsia="ro-RO"/>
              </w:rPr>
              <w:t>TOTAL</w:t>
            </w:r>
          </w:p>
        </w:tc>
      </w:tr>
      <w:tr w:rsidR="0062444D" w:rsidRPr="0062444D" w14:paraId="295B6666" w14:textId="77777777" w:rsidTr="0062444D">
        <w:trPr>
          <w:trHeight w:val="151"/>
          <w:jc w:val="center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415F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Număr total de vehicul*kilometru (Km)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493A8C9" w14:textId="46090F7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328.699,00 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FBF1E9A" w14:textId="64A2B55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46.581,80 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205F640" w14:textId="5113F9DD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426.276,80 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9C4DC33" w14:textId="066567A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84.016,90 </w:t>
            </w:r>
          </w:p>
        </w:tc>
        <w:tc>
          <w:tcPr>
            <w:tcW w:w="8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0408066" w14:textId="7B465FB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512.827,70 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58A83E0" w14:textId="55D3A8F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127.253,60 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DF1F267" w14:textId="34067E6D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44.313,70 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5ED44F1" w14:textId="782CDBE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98.845,00 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A7A9E34" w14:textId="6BFC677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321.610,00 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D1403C4" w14:textId="4D19E52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531.152,00 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E837A01" w14:textId="7579919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111.252,00 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3E125A2" w14:textId="53D3281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253.969,71 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18598C6" w14:textId="66B508B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599.638,90 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AD76356" w14:textId="4A1B331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884.059,55 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BA235F8" w14:textId="1083A318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285.502,62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90DD" w14:textId="5B27BB09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4.655.999,28 </w:t>
            </w:r>
          </w:p>
        </w:tc>
      </w:tr>
      <w:tr w:rsidR="0062444D" w:rsidRPr="0062444D" w14:paraId="755808EC" w14:textId="77777777" w:rsidTr="0062444D">
        <w:trPr>
          <w:trHeight w:val="288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120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Cost unitar per kilometru (lei)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9C1C9B3" w14:textId="251489DD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5,895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A63A009" w14:textId="1FF9BB5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6,065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AFF421A" w14:textId="4A94496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6,264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D97A834" w14:textId="35D0BDA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9,630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E1C94AD" w14:textId="15C4F161" w:rsidR="007033C5" w:rsidRPr="0062444D" w:rsidRDefault="007033C5" w:rsidP="00B2652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9,63</w:t>
            </w:r>
            <w:r w:rsidR="00B26521">
              <w:rPr>
                <w:rFonts w:asciiTheme="minorHAnsi" w:hAnsiTheme="minorHAnsi" w:cstheme="minorHAnsi"/>
                <w:sz w:val="14"/>
                <w:szCs w:val="14"/>
              </w:rPr>
              <w:t>+0,003</w:t>
            </w: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9809D1F" w14:textId="4B3B64F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9,630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61873CC" w14:textId="409D45E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9,630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31F222B" w14:textId="3CD9EEEA" w:rsidR="007033C5" w:rsidRPr="0062444D" w:rsidRDefault="007033C5" w:rsidP="00B2652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</w:t>
            </w:r>
            <w:r w:rsidR="00B26521">
              <w:rPr>
                <w:rFonts w:asciiTheme="minorHAnsi" w:hAnsiTheme="minorHAnsi" w:cstheme="minorHAnsi"/>
                <w:sz w:val="14"/>
                <w:szCs w:val="14"/>
              </w:rPr>
              <w:t>+0,02</w:t>
            </w: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C6E82EB" w14:textId="6778E21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</w:t>
            </w:r>
            <w:r w:rsidR="00B26521">
              <w:rPr>
                <w:rFonts w:asciiTheme="minorHAnsi" w:hAnsiTheme="minorHAnsi" w:cstheme="minorHAnsi"/>
                <w:sz w:val="14"/>
                <w:szCs w:val="14"/>
              </w:rPr>
              <w:t>+0,56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6A14D29" w14:textId="19182A6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6FB0295" w14:textId="4F1F81E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519E4EE" w14:textId="06C6E4D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BF9F631" w14:textId="1744E95D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70B256D" w14:textId="49B95A8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7EF67BF" w14:textId="66D3647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9,220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396F" w14:textId="1E3F2C87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8,7905 </w:t>
            </w:r>
          </w:p>
        </w:tc>
      </w:tr>
      <w:tr w:rsidR="0062444D" w:rsidRPr="0062444D" w14:paraId="74EF6468" w14:textId="77777777" w:rsidTr="0062444D">
        <w:trPr>
          <w:trHeight w:val="201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4F61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(I) (Ch) Cost Total (Veh*Km efectuați x c unitar pe Km)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30109A4" w14:textId="56C1ADCD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1.937.680,61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9DBA469" w14:textId="5F356E6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282.518,62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A3EFCBB" w14:textId="1FD8886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2.670.197,88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D724854" w14:textId="50F6D43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809.082,75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44DB9C6" w14:textId="2837AC7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4.940.178,29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4DCB320" w14:textId="7AE0992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1.225.452,17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1D0B66E" w14:textId="155FC53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426.740,93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EF371B4" w14:textId="161E4978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915.259,43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C5DD4C4" w14:textId="22F53CB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3.144.633,04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6B83CE4" w14:textId="3525F95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4.897.221,44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AEA2B59" w14:textId="0CDB4A7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1.025.743,44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504E0EE" w14:textId="53C3574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2.341.600,73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59F16F9" w14:textId="07F7CED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5.528.670,66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849CF44" w14:textId="5913CA7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8.151.029,05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BBAB72B" w14:textId="7FC00FC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2.632.334,16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C5BB" w14:textId="13EBF9A2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40.928.343,17 </w:t>
            </w:r>
          </w:p>
        </w:tc>
      </w:tr>
      <w:tr w:rsidR="0062444D" w:rsidRPr="0062444D" w14:paraId="33AEBA2C" w14:textId="77777777" w:rsidTr="0062444D">
        <w:trPr>
          <w:trHeight w:val="133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2F1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 xml:space="preserve">(II) (Pr) Profit rezonabil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A6E0673" w14:textId="0629AF0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38.753,61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9FA4DE2" w14:textId="082CEE9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5.650,37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28AA45B" w14:textId="3EC92C0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53.403,96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BCFF4F3" w14:textId="46AA21D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16.181,65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3F4E977" w14:textId="07E027A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98.803,57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5AD563E" w14:textId="3D5D9AD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24.509,04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5D26475" w14:textId="4B090E6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8.534,82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364D7D7" w14:textId="357A746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18.305,19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EB905FB" w14:textId="35CFD42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62.892,66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B2754D6" w14:textId="010BB6D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97.944,43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F9B5C12" w14:textId="3973011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20.514,87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EEE69E3" w14:textId="0BFCDFA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46.832,01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4FABE77" w14:textId="7F1C5C2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110.573,41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01E37F1" w14:textId="7E096D7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163.020,58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6642992" w14:textId="4AB92168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52.646,68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02A1" w14:textId="10B47FAA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818.566,86 </w:t>
            </w:r>
          </w:p>
        </w:tc>
      </w:tr>
      <w:tr w:rsidR="0062444D" w:rsidRPr="0062444D" w14:paraId="5D95DA28" w14:textId="77777777" w:rsidTr="0062444D">
        <w:trPr>
          <w:trHeight w:val="222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219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Venituri din servicii de transport public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D426A4D" w14:textId="3B436F0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382.746,24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67F4D10E" w14:textId="2506DD4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45.203,37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604F20F" w14:textId="13647538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690.446,25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6C6F978" w14:textId="0FF1993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138.759,66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A5D707F" w14:textId="428EE15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777.266,87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DB1945F" w14:textId="7E66A53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178.414,20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095F15B" w14:textId="42DCD8B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67.298,32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58F8D1" w14:textId="2D72C51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127.397,50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74E2BB6" w14:textId="26FED5D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415.564,33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CEFD164" w14:textId="195DBF6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661.537,74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B00CD4F" w14:textId="3C85357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118.980,99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6740AEEF" w14:textId="5D6064D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189.889,46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D08667B" w14:textId="5609E47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520.344,00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8C5F9C0" w14:textId="548FCC2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780.516,00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CB105EB" w14:textId="2B97E33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260.172,00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FD36" w14:textId="77925254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5.354.536,93 </w:t>
            </w:r>
          </w:p>
        </w:tc>
      </w:tr>
      <w:tr w:rsidR="0062444D" w:rsidRPr="0062444D" w14:paraId="684BC681" w14:textId="77777777" w:rsidTr="0062444D">
        <w:trPr>
          <w:trHeight w:val="126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CB1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 xml:space="preserve">Alte venituri in cadrul rețelei unde se prestează serviciul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FF6CC2C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A03A713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92D5DBE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C7213B3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F6A6D0D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0E68050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5D548D0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25745E8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9218FF3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79C3FBB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97553F7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045DCB3" w14:textId="656BF3D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5B2217E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1EFB869" w14:textId="5B772AC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FFA5475" w14:textId="4E893CD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8ADB" w14:textId="436D5BD9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-   </w:t>
            </w:r>
          </w:p>
        </w:tc>
      </w:tr>
      <w:tr w:rsidR="0062444D" w:rsidRPr="0062444D" w14:paraId="3A8B1ECC" w14:textId="77777777" w:rsidTr="0062444D">
        <w:trPr>
          <w:trHeight w:val="200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1FA0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(III) Total venituri planificate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BC91205" w14:textId="7CF46FC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382.746,24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BC51BEF" w14:textId="4871D58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45.203,37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3CDA306" w14:textId="52187B0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690.446,25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2F3F91F" w14:textId="103461C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138.759,66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4A8C8DE" w14:textId="44971B6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777.266,87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A2EC5BD" w14:textId="7402322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178.414,20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F64BC5F" w14:textId="134ADAD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67.298,32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69B8B1C" w14:textId="39B90C8B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127.397,50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834A217" w14:textId="0B23061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415.564,33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63B1BEF" w14:textId="59AC7E4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661.537,74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8200C3" w14:textId="497594A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118.980,99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4AB4F8E" w14:textId="3ED3C3B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189.889,46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B1D06C4" w14:textId="5D0864E0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520.344,00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6E88C78" w14:textId="2612C8F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780.516,00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FABCCF7" w14:textId="39B421D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260.172,00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C91C" w14:textId="55696D12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5.354.536,93 </w:t>
            </w:r>
          </w:p>
        </w:tc>
      </w:tr>
      <w:tr w:rsidR="0062444D" w:rsidRPr="0062444D" w14:paraId="55D1F882" w14:textId="77777777" w:rsidTr="0062444D">
        <w:trPr>
          <w:trHeight w:val="132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9F8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C) Compensația (I+II-III)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B6D3B1C" w14:textId="4E830FD8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1.361.970,88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8818DF8" w14:textId="1503AA0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143.425,21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D30330C" w14:textId="489EE99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2.848.334,48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D22FF92" w14:textId="137358C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526.290,72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2B33DF6" w14:textId="4B20F8B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4.261.714,99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15CC982" w14:textId="4AF1A5E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1.071.547,01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FAB2A1C" w14:textId="33771FB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367.977,43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47B629E" w14:textId="7C09305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806.167,12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C8322A9" w14:textId="0790203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2.791.961,37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DD59060" w14:textId="3F2FE69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4.328.628,14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622CCCD" w14:textId="2BAF2E0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927.277,32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65108AB0" w14:textId="7A860C06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1.879.835,90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076473A" w14:textId="03882C9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5.118.900,07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98BA1DB" w14:textId="0FF8550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7.533.533,63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F698876" w14:textId="4BE6A7A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2.424.808,84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7DA5" w14:textId="61EE742E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36.392.373,11 </w:t>
            </w:r>
          </w:p>
        </w:tc>
      </w:tr>
      <w:tr w:rsidR="0062444D" w:rsidRPr="0062444D" w14:paraId="37709577" w14:textId="77777777" w:rsidTr="0062444D">
        <w:trPr>
          <w:trHeight w:val="205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7DB2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din care: Diferențe de tarif cuvenite operatorului pentru facilitați (elevi, studenți, pensionari, pers. dizabilități, etc)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2DE1A23" w14:textId="6AB9EC8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936.357,49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0D9D8FF4" w14:textId="79B31E5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143.425,21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0A831F2" w14:textId="679F53F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2.322.704,11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F90F47D" w14:textId="6664B6F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526.290,72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7006F0B" w14:textId="40CB2CB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2.894.621,82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66B10124" w14:textId="4D7E66C7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754.270,56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2F859D91" w14:textId="0539D06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235.502,51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FA9533" w14:textId="15FC359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537.055,44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F3A90FB" w14:textId="07A1A51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1.375.794,94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74D8C3A6" w14:textId="5F477A7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2.109.354,58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49C70E6" w14:textId="5432CF0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474.044,63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3AD6A8AC" w14:textId="3C3DDDB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861.133,07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18C4B06" w14:textId="2C6EC37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1.722.264,00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ED22667" w14:textId="674BE80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2.583.396,00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75F819E" w14:textId="03FE1DC4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861.132,00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A194" w14:textId="66119E2C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18.337.347,08 </w:t>
            </w:r>
          </w:p>
        </w:tc>
      </w:tr>
      <w:tr w:rsidR="0062444D" w:rsidRPr="0062444D" w14:paraId="106843BB" w14:textId="77777777" w:rsidTr="0062444D">
        <w:trPr>
          <w:trHeight w:val="58"/>
          <w:jc w:val="center"/>
        </w:trPr>
        <w:tc>
          <w:tcPr>
            <w:tcW w:w="13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2C2E1" w14:textId="77777777" w:rsidR="007033C5" w:rsidRPr="0062444D" w:rsidRDefault="007033C5" w:rsidP="007033C5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62444D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Valoare anuala a contractului (RON/an)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519B2AF9" w14:textId="46C8A07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1.976.434,22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8CC6866" w14:textId="19C12B9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288.168,99 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64CDF801" w14:textId="22B2B77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2.723.601,83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CB02E3B" w14:textId="3D3642F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825.264,40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DEA6E8B" w14:textId="65B4415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5.038.981,86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459F8D8F" w14:textId="4F3C971A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1.249.961,21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506703B" w14:textId="627DA61F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435.275,75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0C53A3" w14:textId="095ADFC3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933.564,62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AF163A3" w14:textId="7E46EFE9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3.207.525,70 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98852BD" w14:textId="026EC711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4.995.165,87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C2D2D73" w14:textId="6ED78FB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1.046.258,31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6" w:type="dxa"/>
              <w:right w:w="6" w:type="dxa"/>
            </w:tcMar>
            <w:vAlign w:val="center"/>
          </w:tcPr>
          <w:p w14:paraId="1DDACD24" w14:textId="5EB2718C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2.388.432,74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75C254F" w14:textId="7EBAECA2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5.639.244,07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4211046" w14:textId="44E3251E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8.314.049,63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88DDA7C" w14:textId="16E64D75" w:rsidR="007033C5" w:rsidRPr="0062444D" w:rsidRDefault="007033C5" w:rsidP="007033C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2444D">
              <w:rPr>
                <w:rFonts w:asciiTheme="minorHAnsi" w:hAnsiTheme="minorHAnsi" w:cstheme="minorHAnsi"/>
                <w:sz w:val="14"/>
                <w:szCs w:val="14"/>
              </w:rPr>
              <w:t xml:space="preserve"> 2.684.980,84 </w:t>
            </w:r>
          </w:p>
        </w:tc>
        <w:tc>
          <w:tcPr>
            <w:tcW w:w="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A58F" w14:textId="3AEE4589" w:rsidR="007033C5" w:rsidRPr="0062444D" w:rsidRDefault="007033C5" w:rsidP="007033C5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62444D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41.746.910,04 </w:t>
            </w:r>
          </w:p>
        </w:tc>
      </w:tr>
      <w:tr w:rsidR="002547FD" w:rsidRPr="00B32EEE" w14:paraId="4BCBDFB9" w14:textId="77777777" w:rsidTr="007033C5">
        <w:trPr>
          <w:trHeight w:val="38"/>
          <w:jc w:val="center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FB1C40" w14:textId="77777777" w:rsidR="009A5681" w:rsidRPr="00784F00" w:rsidRDefault="009A5681" w:rsidP="002A1047">
            <w:pPr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</w:pPr>
            <w:r w:rsidRPr="00784F00">
              <w:rPr>
                <w:rFonts w:asciiTheme="minorHAnsi" w:hAnsiTheme="minorHAnsi" w:cstheme="minorHAnsi"/>
                <w:sz w:val="12"/>
                <w:szCs w:val="12"/>
                <w:lang w:val="ro-RO" w:eastAsia="ro-RO"/>
              </w:rPr>
              <w:t>Valoarea medie anuala a contractului (Ron/an)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778962" w14:textId="77777777" w:rsidR="009A5681" w:rsidRPr="007F25BA" w:rsidRDefault="009A5681" w:rsidP="002A104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DE4F0B" w14:textId="77777777" w:rsidR="009A5681" w:rsidRPr="007F25BA" w:rsidRDefault="009A5681" w:rsidP="002A104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97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8B15B1" w14:textId="082DFBBE" w:rsidR="009A5681" w:rsidRPr="007033C5" w:rsidRDefault="007033C5" w:rsidP="008D7A11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7033C5">
              <w:rPr>
                <w:rFonts w:asciiTheme="minorHAnsi" w:hAnsiTheme="minorHAnsi" w:cstheme="minorHAnsi"/>
                <w:b/>
                <w:bCs/>
                <w:szCs w:val="16"/>
              </w:rPr>
              <w:t>5.963.844,29</w:t>
            </w:r>
          </w:p>
        </w:tc>
      </w:tr>
    </w:tbl>
    <w:p w14:paraId="46CEF237" w14:textId="5E431056" w:rsidR="005430EF" w:rsidRPr="005430EF" w:rsidRDefault="005430EF" w:rsidP="005430EF">
      <w:pPr>
        <w:pStyle w:val="NoSpacing"/>
        <w:rPr>
          <w:sz w:val="16"/>
          <w:szCs w:val="16"/>
        </w:rPr>
      </w:pPr>
      <w:r w:rsidRPr="005430EF">
        <w:rPr>
          <w:sz w:val="16"/>
          <w:szCs w:val="16"/>
        </w:rPr>
        <w:t>* datele prezentate in tabel sunt:</w:t>
      </w:r>
      <w:r w:rsidR="00066A02">
        <w:rPr>
          <w:sz w:val="16"/>
          <w:szCs w:val="16"/>
        </w:rPr>
        <w:t xml:space="preserve"> </w:t>
      </w:r>
      <w:r w:rsidRPr="005430EF">
        <w:rPr>
          <w:sz w:val="16"/>
          <w:szCs w:val="16"/>
        </w:rPr>
        <w:t xml:space="preserve">-  interval Mai 2021-Octombrie 2025, </w:t>
      </w:r>
      <w:r w:rsidR="00066A02" w:rsidRPr="005430EF">
        <w:rPr>
          <w:sz w:val="16"/>
          <w:szCs w:val="16"/>
        </w:rPr>
        <w:t>situații</w:t>
      </w:r>
      <w:r w:rsidRPr="005430EF">
        <w:rPr>
          <w:sz w:val="16"/>
          <w:szCs w:val="16"/>
        </w:rPr>
        <w:t xml:space="preserve"> reale conform reconcilierii </w:t>
      </w:r>
      <w:r w:rsidR="00066A02">
        <w:rPr>
          <w:sz w:val="16"/>
          <w:szCs w:val="16"/>
        </w:rPr>
        <w:t>î</w:t>
      </w:r>
      <w:r w:rsidRPr="005430EF">
        <w:rPr>
          <w:sz w:val="16"/>
          <w:szCs w:val="16"/>
        </w:rPr>
        <w:t xml:space="preserve">ntre </w:t>
      </w:r>
      <w:r w:rsidR="00066A02" w:rsidRPr="005430EF">
        <w:rPr>
          <w:sz w:val="16"/>
          <w:szCs w:val="16"/>
        </w:rPr>
        <w:t>p</w:t>
      </w:r>
      <w:r w:rsidR="00066A02">
        <w:rPr>
          <w:sz w:val="16"/>
          <w:szCs w:val="16"/>
        </w:rPr>
        <w:t>ă</w:t>
      </w:r>
      <w:r w:rsidR="00066A02" w:rsidRPr="005430EF">
        <w:rPr>
          <w:sz w:val="16"/>
          <w:szCs w:val="16"/>
        </w:rPr>
        <w:t>rțile</w:t>
      </w:r>
      <w:r w:rsidRPr="005430EF">
        <w:rPr>
          <w:sz w:val="16"/>
          <w:szCs w:val="16"/>
        </w:rPr>
        <w:t xml:space="preserve"> contractului</w:t>
      </w:r>
      <w:r w:rsidR="00066A02">
        <w:rPr>
          <w:sz w:val="16"/>
          <w:szCs w:val="16"/>
        </w:rPr>
        <w:t>;</w:t>
      </w:r>
    </w:p>
    <w:p w14:paraId="38BF087F" w14:textId="0E409C28" w:rsidR="005430EF" w:rsidRDefault="005430EF" w:rsidP="005430EF">
      <w:pPr>
        <w:pStyle w:val="NoSpacing"/>
        <w:rPr>
          <w:sz w:val="16"/>
          <w:szCs w:val="16"/>
        </w:rPr>
      </w:pPr>
      <w:r w:rsidRPr="005430EF">
        <w:rPr>
          <w:sz w:val="16"/>
          <w:szCs w:val="16"/>
        </w:rPr>
        <w:tab/>
      </w:r>
      <w:r w:rsidRPr="005430EF">
        <w:rPr>
          <w:sz w:val="16"/>
          <w:szCs w:val="16"/>
        </w:rPr>
        <w:tab/>
      </w:r>
      <w:r w:rsidRPr="005430EF">
        <w:rPr>
          <w:sz w:val="16"/>
          <w:szCs w:val="16"/>
        </w:rPr>
        <w:tab/>
      </w:r>
      <w:r w:rsidR="00066A02">
        <w:rPr>
          <w:sz w:val="16"/>
          <w:szCs w:val="16"/>
        </w:rPr>
        <w:t xml:space="preserve">  </w:t>
      </w:r>
      <w:r w:rsidRPr="005430E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5430EF">
        <w:rPr>
          <w:sz w:val="16"/>
          <w:szCs w:val="16"/>
        </w:rPr>
        <w:t xml:space="preserve">coloana 2023, </w:t>
      </w:r>
      <w:r w:rsidR="00066A02" w:rsidRPr="005430EF">
        <w:rPr>
          <w:sz w:val="16"/>
          <w:szCs w:val="16"/>
        </w:rPr>
        <w:t>poziția</w:t>
      </w:r>
      <w:r w:rsidRPr="005430EF">
        <w:rPr>
          <w:sz w:val="16"/>
          <w:szCs w:val="16"/>
        </w:rPr>
        <w:t xml:space="preserve"> "(I) (Ch) Cost Total (Veh*Km </w:t>
      </w:r>
      <w:r w:rsidR="00066A02" w:rsidRPr="005430EF">
        <w:rPr>
          <w:sz w:val="16"/>
          <w:szCs w:val="16"/>
        </w:rPr>
        <w:t>efectuați</w:t>
      </w:r>
      <w:r w:rsidRPr="005430EF">
        <w:rPr>
          <w:sz w:val="16"/>
          <w:szCs w:val="16"/>
        </w:rPr>
        <w:t xml:space="preserve"> x c unitar pe Km)" a fost ajustat</w:t>
      </w:r>
      <w:r w:rsidR="00066A02">
        <w:rPr>
          <w:sz w:val="16"/>
          <w:szCs w:val="16"/>
        </w:rPr>
        <w:t>ă</w:t>
      </w:r>
      <w:r w:rsidRPr="005430EF">
        <w:rPr>
          <w:sz w:val="16"/>
          <w:szCs w:val="16"/>
        </w:rPr>
        <w:t xml:space="preserve"> cu cheltuielile anuale auditate</w:t>
      </w:r>
      <w:r w:rsidR="00066A02">
        <w:rPr>
          <w:sz w:val="16"/>
          <w:szCs w:val="16"/>
        </w:rPr>
        <w:t>;</w:t>
      </w:r>
    </w:p>
    <w:p w14:paraId="71168F99" w14:textId="0871DA2A" w:rsidR="005430EF" w:rsidRDefault="005430EF" w:rsidP="005430E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- </w:t>
      </w:r>
      <w:r w:rsidRPr="005430EF">
        <w:rPr>
          <w:sz w:val="16"/>
          <w:szCs w:val="16"/>
        </w:rPr>
        <w:t xml:space="preserve">coloana 2023, </w:t>
      </w:r>
      <w:r w:rsidR="00066A02" w:rsidRPr="005430EF">
        <w:rPr>
          <w:sz w:val="16"/>
          <w:szCs w:val="16"/>
        </w:rPr>
        <w:t>poziția</w:t>
      </w:r>
      <w:r w:rsidRPr="005430EF">
        <w:rPr>
          <w:sz w:val="16"/>
          <w:szCs w:val="16"/>
        </w:rPr>
        <w:t xml:space="preserve"> "C) </w:t>
      </w:r>
      <w:r w:rsidR="00066A02" w:rsidRPr="005430EF">
        <w:rPr>
          <w:sz w:val="16"/>
          <w:szCs w:val="16"/>
        </w:rPr>
        <w:t>Compensația</w:t>
      </w:r>
      <w:r w:rsidRPr="005430EF">
        <w:rPr>
          <w:sz w:val="16"/>
          <w:szCs w:val="16"/>
        </w:rPr>
        <w:t xml:space="preserve"> (I+II-III)" a fost ajustat</w:t>
      </w:r>
      <w:r w:rsidR="00066A02">
        <w:rPr>
          <w:sz w:val="16"/>
          <w:szCs w:val="16"/>
        </w:rPr>
        <w:t>ă</w:t>
      </w:r>
      <w:r w:rsidRPr="005430EF">
        <w:rPr>
          <w:sz w:val="16"/>
          <w:szCs w:val="16"/>
        </w:rPr>
        <w:t xml:space="preserve"> cu compensarea anuala facturata in anul 2024, aferent</w:t>
      </w:r>
      <w:r w:rsidR="00066A02">
        <w:rPr>
          <w:sz w:val="16"/>
          <w:szCs w:val="16"/>
        </w:rPr>
        <w:t>ă</w:t>
      </w:r>
      <w:r w:rsidRPr="005430EF">
        <w:rPr>
          <w:sz w:val="16"/>
          <w:szCs w:val="16"/>
        </w:rPr>
        <w:t xml:space="preserve"> anului 2023</w:t>
      </w:r>
      <w:r w:rsidR="00066A02">
        <w:rPr>
          <w:sz w:val="16"/>
          <w:szCs w:val="16"/>
        </w:rPr>
        <w:t>;</w:t>
      </w:r>
    </w:p>
    <w:p w14:paraId="42307A93" w14:textId="763070A7" w:rsidR="00066A02" w:rsidRDefault="00066A02" w:rsidP="00066A02">
      <w:pPr>
        <w:pStyle w:val="NoSpacing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430EF">
        <w:rPr>
          <w:sz w:val="16"/>
          <w:szCs w:val="16"/>
        </w:rPr>
        <w:t xml:space="preserve">- </w:t>
      </w:r>
      <w:r w:rsidRPr="00066A02">
        <w:rPr>
          <w:sz w:val="16"/>
          <w:szCs w:val="16"/>
        </w:rPr>
        <w:t>coloana 2024 (Iulie-Decembrie), poziția "(I) (Ch) Cost Total (Veh*Km efectuați x c unitar pe Km)" a fost ajustat</w:t>
      </w:r>
      <w:r>
        <w:rPr>
          <w:sz w:val="16"/>
          <w:szCs w:val="16"/>
        </w:rPr>
        <w:t>ă</w:t>
      </w:r>
      <w:r w:rsidRPr="00066A02">
        <w:rPr>
          <w:sz w:val="16"/>
          <w:szCs w:val="16"/>
        </w:rPr>
        <w:t xml:space="preserve"> cu cheltuielile anuale auditate</w:t>
      </w:r>
      <w:r>
        <w:rPr>
          <w:sz w:val="16"/>
          <w:szCs w:val="16"/>
        </w:rPr>
        <w:t>;</w:t>
      </w:r>
    </w:p>
    <w:p w14:paraId="19A1D909" w14:textId="5F24C2CD" w:rsidR="00066A02" w:rsidRDefault="00066A02" w:rsidP="00066A02">
      <w:pPr>
        <w:pStyle w:val="NoSpacing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- </w:t>
      </w:r>
      <w:r w:rsidRPr="00066A02">
        <w:rPr>
          <w:sz w:val="16"/>
          <w:szCs w:val="16"/>
        </w:rPr>
        <w:t>coloana 2024 (Iulie-Decembrie), poziția "C) Compensația (I+II-III)" a fost ajustat</w:t>
      </w:r>
      <w:r>
        <w:rPr>
          <w:sz w:val="16"/>
          <w:szCs w:val="16"/>
        </w:rPr>
        <w:t>ă</w:t>
      </w:r>
      <w:r w:rsidRPr="00066A02">
        <w:rPr>
          <w:sz w:val="16"/>
          <w:szCs w:val="16"/>
        </w:rPr>
        <w:t xml:space="preserve"> cu compensarea anual</w:t>
      </w:r>
      <w:r>
        <w:rPr>
          <w:sz w:val="16"/>
          <w:szCs w:val="16"/>
        </w:rPr>
        <w:t>ă</w:t>
      </w:r>
      <w:r w:rsidRPr="00066A02">
        <w:rPr>
          <w:sz w:val="16"/>
          <w:szCs w:val="16"/>
        </w:rPr>
        <w:t xml:space="preserve"> facturat</w:t>
      </w:r>
      <w:r>
        <w:rPr>
          <w:sz w:val="16"/>
          <w:szCs w:val="16"/>
        </w:rPr>
        <w:t>ă</w:t>
      </w:r>
      <w:r w:rsidRPr="00066A02">
        <w:rPr>
          <w:sz w:val="16"/>
          <w:szCs w:val="16"/>
        </w:rPr>
        <w:t xml:space="preserve"> </w:t>
      </w:r>
      <w:r>
        <w:rPr>
          <w:sz w:val="16"/>
          <w:szCs w:val="16"/>
        </w:rPr>
        <w:t>în</w:t>
      </w:r>
      <w:r w:rsidRPr="00066A02">
        <w:rPr>
          <w:sz w:val="16"/>
          <w:szCs w:val="16"/>
        </w:rPr>
        <w:t xml:space="preserve"> anul 2025, aferent</w:t>
      </w:r>
      <w:r>
        <w:rPr>
          <w:sz w:val="16"/>
          <w:szCs w:val="16"/>
        </w:rPr>
        <w:t>ă</w:t>
      </w:r>
      <w:r w:rsidRPr="00066A02">
        <w:rPr>
          <w:sz w:val="16"/>
          <w:szCs w:val="16"/>
        </w:rPr>
        <w:t xml:space="preserve"> anului 2024</w:t>
      </w:r>
      <w:r>
        <w:rPr>
          <w:sz w:val="16"/>
          <w:szCs w:val="16"/>
        </w:rPr>
        <w:t>.</w:t>
      </w:r>
    </w:p>
    <w:p w14:paraId="67528D6D" w14:textId="7D8613E5" w:rsidR="00B32EEE" w:rsidRPr="005430EF" w:rsidRDefault="00066A02" w:rsidP="005430EF">
      <w:pPr>
        <w:pStyle w:val="NoSpacing"/>
        <w:rPr>
          <w:sz w:val="16"/>
          <w:szCs w:val="16"/>
        </w:rPr>
      </w:pPr>
      <w:r w:rsidRPr="00066A02">
        <w:rPr>
          <w:sz w:val="16"/>
          <w:szCs w:val="16"/>
        </w:rPr>
        <w:t xml:space="preserve">** perioada </w:t>
      </w:r>
      <w:r w:rsidR="007033C5">
        <w:rPr>
          <w:sz w:val="16"/>
          <w:szCs w:val="16"/>
        </w:rPr>
        <w:t xml:space="preserve">Ianuarie </w:t>
      </w:r>
      <w:r w:rsidRPr="00066A02">
        <w:rPr>
          <w:sz w:val="16"/>
          <w:szCs w:val="16"/>
        </w:rPr>
        <w:t>202</w:t>
      </w:r>
      <w:r w:rsidR="007033C5">
        <w:rPr>
          <w:sz w:val="16"/>
          <w:szCs w:val="16"/>
        </w:rPr>
        <w:t>6</w:t>
      </w:r>
      <w:r w:rsidRPr="00066A02">
        <w:rPr>
          <w:sz w:val="16"/>
          <w:szCs w:val="16"/>
        </w:rPr>
        <w:t xml:space="preserve"> </w:t>
      </w:r>
      <w:r w:rsidR="007033C5">
        <w:rPr>
          <w:sz w:val="16"/>
          <w:szCs w:val="16"/>
        </w:rPr>
        <w:t>–</w:t>
      </w:r>
      <w:r w:rsidRPr="00066A02">
        <w:rPr>
          <w:sz w:val="16"/>
          <w:szCs w:val="16"/>
        </w:rPr>
        <w:t xml:space="preserve"> </w:t>
      </w:r>
      <w:r w:rsidR="007033C5">
        <w:rPr>
          <w:sz w:val="16"/>
          <w:szCs w:val="16"/>
        </w:rPr>
        <w:t xml:space="preserve">aprilie </w:t>
      </w:r>
      <w:r w:rsidRPr="00066A02">
        <w:rPr>
          <w:sz w:val="16"/>
          <w:szCs w:val="16"/>
        </w:rPr>
        <w:t>202</w:t>
      </w:r>
      <w:r w:rsidR="007033C5">
        <w:rPr>
          <w:sz w:val="16"/>
          <w:szCs w:val="16"/>
        </w:rPr>
        <w:t xml:space="preserve">8 </w:t>
      </w:r>
      <w:r w:rsidRPr="00066A02">
        <w:rPr>
          <w:sz w:val="16"/>
          <w:szCs w:val="16"/>
        </w:rPr>
        <w:t>situațiile sunt estimate</w:t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5430EF" w:rsidRPr="005430EF">
        <w:rPr>
          <w:sz w:val="16"/>
          <w:szCs w:val="16"/>
        </w:rPr>
        <w:tab/>
      </w:r>
      <w:r w:rsidR="002A1047" w:rsidRPr="005430EF">
        <w:rPr>
          <w:sz w:val="16"/>
          <w:szCs w:val="16"/>
        </w:rPr>
        <w:tab/>
      </w:r>
    </w:p>
    <w:p w14:paraId="4371CEE5" w14:textId="77777777" w:rsidR="00066A02" w:rsidRDefault="00E33FB1" w:rsidP="00E33FB1">
      <w:pPr>
        <w:pStyle w:val="NoSpacing"/>
        <w:rPr>
          <w:rFonts w:ascii="Times New Roman" w:hAnsi="Times New Roman"/>
          <w:sz w:val="20"/>
          <w:szCs w:val="20"/>
        </w:rPr>
      </w:pPr>
      <w:r w:rsidRPr="00E94957">
        <w:rPr>
          <w:rFonts w:ascii="Times New Roman" w:hAnsi="Times New Roman"/>
          <w:sz w:val="20"/>
          <w:szCs w:val="20"/>
        </w:rPr>
        <w:t xml:space="preserve">             </w:t>
      </w:r>
      <w:r w:rsidR="00AF0E34">
        <w:rPr>
          <w:rFonts w:ascii="Times New Roman" w:hAnsi="Times New Roman"/>
          <w:sz w:val="20"/>
          <w:szCs w:val="20"/>
        </w:rPr>
        <w:t xml:space="preserve">      </w:t>
      </w:r>
    </w:p>
    <w:p w14:paraId="65088AE7" w14:textId="059E8D7D" w:rsidR="00E33FB1" w:rsidRPr="002A1047" w:rsidRDefault="00066A02" w:rsidP="00066A02">
      <w:pPr>
        <w:pStyle w:val="NoSpacing"/>
        <w:ind w:left="708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33FB1" w:rsidRPr="002A1047">
        <w:rPr>
          <w:rFonts w:ascii="Times New Roman" w:hAnsi="Times New Roman"/>
          <w:b/>
          <w:sz w:val="16"/>
          <w:szCs w:val="16"/>
        </w:rPr>
        <w:t xml:space="preserve">AUTORITATEA                                                                                                                                             </w:t>
      </w:r>
      <w:r w:rsidR="009A5681">
        <w:rPr>
          <w:rFonts w:ascii="Times New Roman" w:hAnsi="Times New Roman"/>
          <w:b/>
          <w:sz w:val="16"/>
          <w:szCs w:val="16"/>
        </w:rPr>
        <w:t xml:space="preserve">                            </w:t>
      </w:r>
      <w:r w:rsidR="008D7A11">
        <w:rPr>
          <w:rFonts w:ascii="Times New Roman" w:hAnsi="Times New Roman"/>
          <w:b/>
          <w:sz w:val="16"/>
          <w:szCs w:val="16"/>
        </w:rPr>
        <w:t xml:space="preserve">     </w:t>
      </w:r>
      <w:r w:rsidR="009A5681">
        <w:rPr>
          <w:rFonts w:ascii="Times New Roman" w:hAnsi="Times New Roman"/>
          <w:b/>
          <w:sz w:val="16"/>
          <w:szCs w:val="16"/>
        </w:rPr>
        <w:t xml:space="preserve">  </w:t>
      </w:r>
      <w:r w:rsidR="00E33FB1" w:rsidRPr="002A1047">
        <w:rPr>
          <w:rFonts w:ascii="Times New Roman" w:hAnsi="Times New Roman"/>
          <w:b/>
          <w:sz w:val="16"/>
          <w:szCs w:val="16"/>
        </w:rPr>
        <w:t>OPERATOR/DELEGAT,</w:t>
      </w:r>
    </w:p>
    <w:p w14:paraId="13C5A6DF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CONTRACTANTĂ/DELEGATAR,</w:t>
      </w:r>
    </w:p>
    <w:p w14:paraId="209F8285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   Municipiul Hunedoara                                                                                                                                                                     Societatea PRIM TRANSPREST                                          </w:t>
      </w:r>
    </w:p>
    <w:p w14:paraId="225EE310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sz w:val="16"/>
          <w:szCs w:val="16"/>
        </w:rPr>
        <w:t xml:space="preserve">                              </w:t>
      </w:r>
      <w:r w:rsidRPr="002A1047">
        <w:rPr>
          <w:rFonts w:ascii="Times New Roman" w:hAnsi="Times New Roman"/>
          <w:b/>
          <w:sz w:val="16"/>
          <w:szCs w:val="16"/>
        </w:rPr>
        <w:t>Prin                                                                                                                                                                                                 HUNEDOARA S.R.L.</w:t>
      </w:r>
    </w:p>
    <w:p w14:paraId="2D399FE0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            Primar,                                                                                                                                                                                                         Director,</w:t>
      </w:r>
    </w:p>
    <w:p w14:paraId="16B71DA8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      Dan Bobouțanu                                                                                                                                                                                  Bartoș Edmond-Iosif-Ovidiu</w:t>
      </w:r>
    </w:p>
    <w:p w14:paraId="44060739" w14:textId="77777777" w:rsidR="008F7438" w:rsidRPr="002A1047" w:rsidRDefault="008F7438" w:rsidP="00E33FB1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364FDDDD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Director Economic                                                                                                                                                                                                Contabil Șef</w:t>
      </w:r>
    </w:p>
    <w:p w14:paraId="30FF3E0E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Anișoara Aurelia Popa                                                                                                                                                                                           Hăulică Adrian</w:t>
      </w:r>
    </w:p>
    <w:p w14:paraId="4AFC5F99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EC597B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Control Financiar Preventiv                                                                                                                                                                                   Consilier Juridic</w:t>
      </w:r>
    </w:p>
    <w:p w14:paraId="5C31A8E9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Av. Ungureanu Abel-Adrian</w:t>
      </w:r>
    </w:p>
    <w:p w14:paraId="7829DBB1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Șef serviciu investiții                                                                                                     </w:t>
      </w:r>
    </w:p>
    <w:p w14:paraId="78DE0876" w14:textId="77777777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Moise Iulica Dorina</w:t>
      </w:r>
    </w:p>
    <w:p w14:paraId="1BDBB820" w14:textId="77777777" w:rsidR="00066A02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</w:t>
      </w:r>
    </w:p>
    <w:p w14:paraId="51621E1D" w14:textId="77777777" w:rsidR="00B26521" w:rsidRDefault="008F7438" w:rsidP="00B26521">
      <w:pPr>
        <w:spacing w:line="100" w:lineRule="atLeast"/>
        <w:jc w:val="both"/>
        <w:rPr>
          <w:b/>
          <w:sz w:val="20"/>
          <w:lang w:val="ro-RO"/>
        </w:rPr>
      </w:pPr>
      <w:r w:rsidRPr="002A1047">
        <w:rPr>
          <w:b/>
          <w:szCs w:val="16"/>
        </w:rPr>
        <w:t xml:space="preserve">         </w:t>
      </w:r>
      <w:r w:rsidR="00E33FB1" w:rsidRPr="002A1047">
        <w:rPr>
          <w:b/>
          <w:szCs w:val="16"/>
        </w:rPr>
        <w:t xml:space="preserve"> Compartiment C.M.S.P.</w:t>
      </w:r>
      <w:r w:rsidR="00B26521">
        <w:rPr>
          <w:b/>
          <w:szCs w:val="16"/>
        </w:rPr>
        <w:t xml:space="preserve">                                                                                         </w:t>
      </w:r>
      <w:r w:rsidR="00B26521">
        <w:rPr>
          <w:rFonts w:eastAsia="Arial"/>
          <w:b/>
          <w:color w:val="000000"/>
          <w:sz w:val="20"/>
        </w:rPr>
        <w:t xml:space="preserve">  </w:t>
      </w:r>
      <w:proofErr w:type="spellStart"/>
      <w:r w:rsidR="00B26521">
        <w:rPr>
          <w:rFonts w:eastAsia="Arial"/>
          <w:b/>
          <w:color w:val="000000"/>
          <w:sz w:val="20"/>
        </w:rPr>
        <w:t>Directia</w:t>
      </w:r>
      <w:proofErr w:type="spellEnd"/>
      <w:r w:rsidR="00B26521">
        <w:rPr>
          <w:rFonts w:eastAsia="Arial"/>
          <w:b/>
          <w:color w:val="000000"/>
          <w:sz w:val="20"/>
        </w:rPr>
        <w:t xml:space="preserve"> </w:t>
      </w:r>
      <w:proofErr w:type="spellStart"/>
      <w:r w:rsidR="00B26521">
        <w:rPr>
          <w:rFonts w:eastAsia="Arial"/>
          <w:b/>
          <w:color w:val="000000"/>
          <w:sz w:val="20"/>
        </w:rPr>
        <w:t>Economică</w:t>
      </w:r>
      <w:proofErr w:type="spellEnd"/>
      <w:r w:rsidR="00B26521">
        <w:rPr>
          <w:rFonts w:eastAsia="Arial"/>
          <w:b/>
          <w:color w:val="000000"/>
          <w:sz w:val="20"/>
        </w:rPr>
        <w:t xml:space="preserve">                                                                                                    </w:t>
      </w:r>
      <w:proofErr w:type="spellStart"/>
      <w:r w:rsidR="00B26521">
        <w:rPr>
          <w:rFonts w:eastAsia="Arial"/>
          <w:b/>
          <w:color w:val="000000"/>
          <w:sz w:val="20"/>
        </w:rPr>
        <w:t>Serviciu</w:t>
      </w:r>
      <w:proofErr w:type="spellEnd"/>
      <w:r w:rsidR="00B26521">
        <w:rPr>
          <w:rFonts w:eastAsia="Arial"/>
          <w:b/>
          <w:color w:val="000000"/>
          <w:sz w:val="20"/>
        </w:rPr>
        <w:t xml:space="preserve"> </w:t>
      </w:r>
      <w:proofErr w:type="spellStart"/>
      <w:r w:rsidR="00B26521">
        <w:rPr>
          <w:rFonts w:eastAsia="Arial"/>
          <w:b/>
          <w:color w:val="000000"/>
          <w:sz w:val="20"/>
        </w:rPr>
        <w:t>Investiții</w:t>
      </w:r>
      <w:proofErr w:type="spellEnd"/>
    </w:p>
    <w:p w14:paraId="3C2A2E67" w14:textId="0F30C846" w:rsidR="00B26521" w:rsidRDefault="00B26521" w:rsidP="00B26521">
      <w:pPr>
        <w:jc w:val="both"/>
        <w:rPr>
          <w:rFonts w:ascii="Arial" w:hAnsi="Arial"/>
          <w:b/>
          <w:sz w:val="20"/>
        </w:rPr>
      </w:pPr>
      <w:r>
        <w:rPr>
          <w:b/>
          <w:sz w:val="20"/>
        </w:rPr>
        <w:t xml:space="preserve">         Dragomir Petrina</w:t>
      </w:r>
      <w:r>
        <w:rPr>
          <w:b/>
          <w:sz w:val="20"/>
        </w:rPr>
        <w:t xml:space="preserve">   </w:t>
      </w:r>
      <w:r>
        <w:rPr>
          <w:b/>
          <w:sz w:val="20"/>
        </w:rPr>
        <w:t xml:space="preserve">                                                                       </w:t>
      </w:r>
      <w:r>
        <w:rPr>
          <w:b/>
          <w:sz w:val="20"/>
        </w:rPr>
        <w:t xml:space="preserve">  Director </w:t>
      </w:r>
      <w:proofErr w:type="spellStart"/>
      <w:r>
        <w:rPr>
          <w:b/>
          <w:sz w:val="20"/>
        </w:rPr>
        <w:t>Executiv</w:t>
      </w:r>
      <w:proofErr w:type="spellEnd"/>
      <w:r>
        <w:rPr>
          <w:b/>
          <w:sz w:val="20"/>
        </w:rPr>
        <w:t xml:space="preserve">                                                                                  </w:t>
      </w:r>
      <w:proofErr w:type="spellStart"/>
      <w:r>
        <w:rPr>
          <w:b/>
          <w:sz w:val="20"/>
        </w:rPr>
        <w:t>Șef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Serviciu</w:t>
      </w:r>
      <w:proofErr w:type="spellEnd"/>
      <w:r>
        <w:rPr>
          <w:b/>
          <w:sz w:val="20"/>
        </w:rPr>
        <w:t xml:space="preserve">                           Inspector</w:t>
      </w:r>
    </w:p>
    <w:p w14:paraId="39430687" w14:textId="6E24041E" w:rsidR="00B26521" w:rsidRDefault="00B26521" w:rsidP="00B26521">
      <w:pPr>
        <w:pStyle w:val="NoSpacing"/>
        <w:rPr>
          <w:rFonts w:cs="Arial"/>
          <w:sz w:val="24"/>
          <w:szCs w:val="24"/>
        </w:rPr>
      </w:pPr>
      <w:r>
        <w:rPr>
          <w:b/>
          <w:sz w:val="20"/>
          <w:szCs w:val="20"/>
        </w:rPr>
        <w:t xml:space="preserve">            Consilier juridic                                                                                    </w:t>
      </w:r>
      <w:r>
        <w:rPr>
          <w:b/>
          <w:sz w:val="20"/>
          <w:szCs w:val="20"/>
        </w:rPr>
        <w:t xml:space="preserve">Anișoara Aurelia Popa                                                   </w:t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Iulica Dorina Moise               Dragomir Petrina</w:t>
      </w:r>
    </w:p>
    <w:p w14:paraId="290E35AD" w14:textId="5B5E2C1A" w:rsidR="00E33FB1" w:rsidRPr="002A1047" w:rsidRDefault="00E33FB1" w:rsidP="00E33FB1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0D39C173" w14:textId="72E07A31" w:rsidR="00380DA6" w:rsidRPr="00B26521" w:rsidRDefault="00E33FB1" w:rsidP="001C3F5A">
      <w:pPr>
        <w:pStyle w:val="NoSpacing"/>
        <w:rPr>
          <w:rFonts w:ascii="Times New Roman" w:hAnsi="Times New Roman"/>
          <w:b/>
          <w:sz w:val="16"/>
          <w:szCs w:val="16"/>
        </w:rPr>
      </w:pPr>
      <w:r w:rsidRPr="002A1047">
        <w:rPr>
          <w:rFonts w:ascii="Times New Roman" w:hAnsi="Times New Roman"/>
          <w:b/>
          <w:sz w:val="16"/>
          <w:szCs w:val="16"/>
        </w:rPr>
        <w:t xml:space="preserve">               </w:t>
      </w:r>
      <w:r w:rsidR="001C3F5A" w:rsidRPr="002A1047">
        <w:rPr>
          <w:rFonts w:ascii="Times New Roman" w:hAnsi="Times New Roman"/>
          <w:b/>
          <w:sz w:val="16"/>
          <w:szCs w:val="16"/>
        </w:rPr>
        <w:t xml:space="preserve">        </w:t>
      </w:r>
      <w:r w:rsidR="008F7438" w:rsidRPr="002A1047">
        <w:rPr>
          <w:rFonts w:ascii="Times New Roman" w:hAnsi="Times New Roman"/>
          <w:b/>
          <w:sz w:val="16"/>
          <w:szCs w:val="16"/>
        </w:rPr>
        <w:t xml:space="preserve"> </w:t>
      </w:r>
    </w:p>
    <w:sectPr w:rsidR="00380DA6" w:rsidRPr="00B26521" w:rsidSect="00066A02">
      <w:headerReference w:type="default" r:id="rId8"/>
      <w:footerReference w:type="default" r:id="rId9"/>
      <w:pgSz w:w="16838" w:h="11906" w:orient="landscape"/>
      <w:pgMar w:top="851" w:right="820" w:bottom="142" w:left="56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5DEE" w14:textId="77777777" w:rsidR="00386549" w:rsidRDefault="00386549" w:rsidP="00B500D2">
      <w:r>
        <w:separator/>
      </w:r>
    </w:p>
  </w:endnote>
  <w:endnote w:type="continuationSeparator" w:id="0">
    <w:p w14:paraId="6384641B" w14:textId="77777777" w:rsidR="00386549" w:rsidRDefault="00386549" w:rsidP="00B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Didactic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75313"/>
      <w:docPartObj>
        <w:docPartGallery w:val="Page Numbers (Bottom of Page)"/>
        <w:docPartUnique/>
      </w:docPartObj>
    </w:sdtPr>
    <w:sdtContent>
      <w:p w14:paraId="1FCD7CD0" w14:textId="77777777" w:rsidR="005137F5" w:rsidRDefault="005137F5">
        <w:pPr>
          <w:pStyle w:val="Footer"/>
          <w:jc w:val="right"/>
        </w:pPr>
        <w:r w:rsidRPr="00380DA6">
          <w:rPr>
            <w:lang w:val="ro-RO"/>
          </w:rPr>
          <w:t>Pagina</w:t>
        </w:r>
        <w:r w:rsidR="00380DA6">
          <w:rPr>
            <w:lang w:val="ro-RO"/>
          </w:rPr>
          <w:t xml:space="preserve"> </w:t>
        </w:r>
        <w:r w:rsidR="00380DA6">
          <w:rPr>
            <w:b/>
            <w:bCs/>
          </w:rPr>
          <w:fldChar w:fldCharType="begin"/>
        </w:r>
        <w:r w:rsidR="00380DA6">
          <w:rPr>
            <w:b/>
            <w:bCs/>
          </w:rPr>
          <w:instrText>PAGE  \* Arabic  \* MERGEFORMAT</w:instrText>
        </w:r>
        <w:r w:rsidR="00380DA6">
          <w:rPr>
            <w:b/>
            <w:bCs/>
          </w:rPr>
          <w:fldChar w:fldCharType="separate"/>
        </w:r>
        <w:r w:rsidR="00217E13" w:rsidRPr="00217E13">
          <w:rPr>
            <w:b/>
            <w:bCs/>
            <w:noProof/>
            <w:lang w:val="ro-RO"/>
          </w:rPr>
          <w:t>1</w:t>
        </w:r>
        <w:r w:rsidR="00380DA6">
          <w:rPr>
            <w:b/>
            <w:bCs/>
          </w:rPr>
          <w:fldChar w:fldCharType="end"/>
        </w:r>
        <w:r w:rsidR="00380DA6">
          <w:rPr>
            <w:lang w:val="ro-RO"/>
          </w:rPr>
          <w:t xml:space="preserve"> </w:t>
        </w:r>
        <w:r w:rsidR="00380DA6">
          <w:rPr>
            <w:lang w:val="ro-RO"/>
          </w:rPr>
          <w:t xml:space="preserve">din </w:t>
        </w:r>
        <w:r w:rsidR="00380DA6">
          <w:rPr>
            <w:b/>
            <w:bCs/>
          </w:rPr>
          <w:fldChar w:fldCharType="begin"/>
        </w:r>
        <w:r w:rsidR="00380DA6">
          <w:rPr>
            <w:b/>
            <w:bCs/>
          </w:rPr>
          <w:instrText>NUMPAGES  \* Arabic  \* MERGEFORMAT</w:instrText>
        </w:r>
        <w:r w:rsidR="00380DA6">
          <w:rPr>
            <w:b/>
            <w:bCs/>
          </w:rPr>
          <w:fldChar w:fldCharType="separate"/>
        </w:r>
        <w:r w:rsidR="00217E13" w:rsidRPr="00217E13">
          <w:rPr>
            <w:b/>
            <w:bCs/>
            <w:noProof/>
            <w:lang w:val="ro-RO"/>
          </w:rPr>
          <w:t>1</w:t>
        </w:r>
        <w:r w:rsidR="00380DA6">
          <w:rPr>
            <w:b/>
            <w:bCs/>
          </w:rPr>
          <w:fldChar w:fldCharType="end"/>
        </w:r>
      </w:p>
    </w:sdtContent>
  </w:sdt>
  <w:p w14:paraId="2939FDC6" w14:textId="77777777" w:rsidR="005137F5" w:rsidRDefault="00513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8590" w14:textId="77777777" w:rsidR="00386549" w:rsidRDefault="00386549" w:rsidP="00B500D2">
      <w:r>
        <w:separator/>
      </w:r>
    </w:p>
  </w:footnote>
  <w:footnote w:type="continuationSeparator" w:id="0">
    <w:p w14:paraId="11FA91B4" w14:textId="77777777" w:rsidR="00386549" w:rsidRDefault="00386549" w:rsidP="00B5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2ED7" w14:textId="5DE4B1B7" w:rsidR="00320E20" w:rsidRDefault="00320E20" w:rsidP="00654238">
    <w:pPr>
      <w:pStyle w:val="Header"/>
      <w:jc w:val="right"/>
      <w:rPr>
        <w:b/>
        <w:lang w:val="ro-RO"/>
      </w:rPr>
    </w:pPr>
    <w:r w:rsidRPr="00F16B1C">
      <w:rPr>
        <w:b/>
        <w:lang w:val="ro-RO"/>
      </w:rPr>
      <w:t xml:space="preserve">ANEXA NR. </w:t>
    </w:r>
    <w:r w:rsidR="008D7A11">
      <w:rPr>
        <w:b/>
        <w:lang w:val="ro-RO"/>
      </w:rPr>
      <w:t>5</w:t>
    </w:r>
    <w:r w:rsidRPr="00F16B1C">
      <w:rPr>
        <w:b/>
        <w:lang w:val="ro-RO"/>
      </w:rPr>
      <w:t xml:space="preserve"> </w:t>
    </w:r>
    <w:r w:rsidR="00F16B1C" w:rsidRPr="00F16B1C">
      <w:rPr>
        <w:b/>
        <w:lang w:val="ro-RO"/>
      </w:rPr>
      <w:t>Actul Adițional nr.</w:t>
    </w:r>
    <w:r w:rsidR="00BE6AEB">
      <w:rPr>
        <w:b/>
        <w:lang w:val="ro-RO"/>
      </w:rPr>
      <w:t xml:space="preserve"> </w:t>
    </w:r>
    <w:r w:rsidR="007F25BA">
      <w:rPr>
        <w:b/>
        <w:lang w:val="ro-RO"/>
      </w:rPr>
      <w:t>1</w:t>
    </w:r>
    <w:r w:rsidR="00AD72CC">
      <w:rPr>
        <w:b/>
        <w:lang w:val="ro-RO"/>
      </w:rPr>
      <w:t>2</w:t>
    </w:r>
    <w:r w:rsidR="002A1047">
      <w:rPr>
        <w:b/>
        <w:lang w:val="ro-RO"/>
      </w:rPr>
      <w:t xml:space="preserve"> </w:t>
    </w:r>
    <w:r w:rsidR="00F16B1C" w:rsidRPr="00F16B1C">
      <w:rPr>
        <w:b/>
        <w:lang w:val="ro-RO"/>
      </w:rPr>
      <w:t>din ________202</w:t>
    </w:r>
    <w:r w:rsidR="00AD72CC">
      <w:rPr>
        <w:b/>
        <w:lang w:val="ro-RO"/>
      </w:rPr>
      <w:t>6</w:t>
    </w:r>
  </w:p>
  <w:p w14:paraId="11B1E5EB" w14:textId="77777777" w:rsidR="00320E20" w:rsidRPr="00F16B1C" w:rsidRDefault="00C3309E" w:rsidP="00B500D2">
    <w:pPr>
      <w:pStyle w:val="Header"/>
      <w:jc w:val="right"/>
      <w:rPr>
        <w:b/>
        <w:lang w:val="ro-RO"/>
      </w:rPr>
    </w:pPr>
    <w:r w:rsidRPr="00F16B1C">
      <w:rPr>
        <w:b/>
        <w:lang w:val="ro-RO"/>
      </w:rPr>
      <w:t xml:space="preserve"> LA CON</w:t>
    </w:r>
    <w:r w:rsidR="00320E20" w:rsidRPr="00F16B1C">
      <w:rPr>
        <w:b/>
        <w:lang w:val="ro-RO"/>
      </w:rPr>
      <w:t>TRACTUL DE DELEGARE A GESTIUNII SERVICIULUI DE TRANSPORT PUBLIC</w:t>
    </w:r>
  </w:p>
  <w:p w14:paraId="70CE2CEE" w14:textId="77777777" w:rsidR="00320E20" w:rsidRPr="00F16B1C" w:rsidRDefault="00320E20" w:rsidP="00B500D2">
    <w:pPr>
      <w:pStyle w:val="Header"/>
      <w:jc w:val="right"/>
      <w:rPr>
        <w:b/>
        <w:lang w:val="ro-RO"/>
      </w:rPr>
    </w:pPr>
    <w:r w:rsidRPr="00F16B1C">
      <w:rPr>
        <w:b/>
        <w:lang w:val="ro-RO"/>
      </w:rPr>
      <w:t>LOCAL PR</w:t>
    </w:r>
    <w:r w:rsidR="00C3309E" w:rsidRPr="00F16B1C">
      <w:rPr>
        <w:b/>
        <w:lang w:val="ro-RO"/>
      </w:rPr>
      <w:t>I</w:t>
    </w:r>
    <w:r w:rsidRPr="00F16B1C">
      <w:rPr>
        <w:b/>
        <w:lang w:val="ro-RO"/>
      </w:rPr>
      <w:t>N ATRIBUIRE DIRECTĂ ÎN MUNICIPIUL HUNEDOARA</w:t>
    </w:r>
  </w:p>
  <w:p w14:paraId="309E8805" w14:textId="77777777" w:rsidR="00320E20" w:rsidRPr="00F16B1C" w:rsidRDefault="00320E20" w:rsidP="00B500D2">
    <w:pPr>
      <w:pStyle w:val="Header"/>
      <w:jc w:val="right"/>
      <w:rPr>
        <w:lang w:val="ro-RO"/>
      </w:rPr>
    </w:pPr>
    <w:r w:rsidRPr="00F16B1C">
      <w:rPr>
        <w:b/>
        <w:lang w:val="ro-RO"/>
      </w:rPr>
      <w:t>Nr. 42689/42/16.07.2020, CU MODIFICĂRILE ȘI COMPLETĂRILE ULTERIOARE</w:t>
    </w:r>
    <w:r w:rsidRPr="00F16B1C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  <w:em w:val="none"/>
        <w:lang w:val="ro-RO"/>
      </w:rPr>
    </w:lvl>
  </w:abstractNum>
  <w:abstractNum w:abstractNumId="1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63"/>
    <w:multiLevelType w:val="singleLevel"/>
    <w:tmpl w:val="00000063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3" w15:restartNumberingAfterBreak="0">
    <w:nsid w:val="00FE49D9"/>
    <w:multiLevelType w:val="hybridMultilevel"/>
    <w:tmpl w:val="86E685DC"/>
    <w:lvl w:ilvl="0" w:tplc="FFFFFFFF">
      <w:start w:val="4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03661B35"/>
    <w:multiLevelType w:val="hybridMultilevel"/>
    <w:tmpl w:val="D48EF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F50D7"/>
    <w:multiLevelType w:val="hybridMultilevel"/>
    <w:tmpl w:val="B5F63962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0D2F21"/>
    <w:multiLevelType w:val="multilevel"/>
    <w:tmpl w:val="1944AE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146926E9"/>
    <w:multiLevelType w:val="hybridMultilevel"/>
    <w:tmpl w:val="CF7EABB0"/>
    <w:lvl w:ilvl="0" w:tplc="1FF4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C6EEF"/>
    <w:multiLevelType w:val="hybridMultilevel"/>
    <w:tmpl w:val="46103F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759"/>
    <w:multiLevelType w:val="hybridMultilevel"/>
    <w:tmpl w:val="02E8F312"/>
    <w:lvl w:ilvl="0" w:tplc="AB72D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0A20"/>
    <w:multiLevelType w:val="hybridMultilevel"/>
    <w:tmpl w:val="AB987014"/>
    <w:lvl w:ilvl="0" w:tplc="856E65D2">
      <w:start w:val="592"/>
      <w:numFmt w:val="bullet"/>
      <w:lvlText w:val="*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22B15"/>
    <w:multiLevelType w:val="hybridMultilevel"/>
    <w:tmpl w:val="D0C22082"/>
    <w:lvl w:ilvl="0" w:tplc="066EEC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437183"/>
    <w:multiLevelType w:val="hybridMultilevel"/>
    <w:tmpl w:val="D26AC35E"/>
    <w:lvl w:ilvl="0" w:tplc="BBDEE5F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8"/>
      </w:rPr>
    </w:lvl>
    <w:lvl w:ilvl="1" w:tplc="85DCC754">
      <w:numFmt w:val="bullet"/>
      <w:lvlText w:val="–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3AE0802"/>
    <w:multiLevelType w:val="hybridMultilevel"/>
    <w:tmpl w:val="754658F0"/>
    <w:lvl w:ilvl="0" w:tplc="93861240">
      <w:start w:val="6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19" w:hanging="360"/>
      </w:pPr>
    </w:lvl>
    <w:lvl w:ilvl="2" w:tplc="0418001B" w:tentative="1">
      <w:start w:val="1"/>
      <w:numFmt w:val="lowerRoman"/>
      <w:lvlText w:val="%3."/>
      <w:lvlJc w:val="right"/>
      <w:pPr>
        <w:ind w:left="3239" w:hanging="180"/>
      </w:pPr>
    </w:lvl>
    <w:lvl w:ilvl="3" w:tplc="0418000F" w:tentative="1">
      <w:start w:val="1"/>
      <w:numFmt w:val="decimal"/>
      <w:lvlText w:val="%4."/>
      <w:lvlJc w:val="left"/>
      <w:pPr>
        <w:ind w:left="3959" w:hanging="360"/>
      </w:pPr>
    </w:lvl>
    <w:lvl w:ilvl="4" w:tplc="04180019" w:tentative="1">
      <w:start w:val="1"/>
      <w:numFmt w:val="lowerLetter"/>
      <w:lvlText w:val="%5."/>
      <w:lvlJc w:val="left"/>
      <w:pPr>
        <w:ind w:left="4679" w:hanging="360"/>
      </w:pPr>
    </w:lvl>
    <w:lvl w:ilvl="5" w:tplc="0418001B" w:tentative="1">
      <w:start w:val="1"/>
      <w:numFmt w:val="lowerRoman"/>
      <w:lvlText w:val="%6."/>
      <w:lvlJc w:val="right"/>
      <w:pPr>
        <w:ind w:left="5399" w:hanging="180"/>
      </w:pPr>
    </w:lvl>
    <w:lvl w:ilvl="6" w:tplc="0418000F" w:tentative="1">
      <w:start w:val="1"/>
      <w:numFmt w:val="decimal"/>
      <w:lvlText w:val="%7."/>
      <w:lvlJc w:val="left"/>
      <w:pPr>
        <w:ind w:left="6119" w:hanging="360"/>
      </w:pPr>
    </w:lvl>
    <w:lvl w:ilvl="7" w:tplc="04180019" w:tentative="1">
      <w:start w:val="1"/>
      <w:numFmt w:val="lowerLetter"/>
      <w:lvlText w:val="%8."/>
      <w:lvlJc w:val="left"/>
      <w:pPr>
        <w:ind w:left="6839" w:hanging="360"/>
      </w:pPr>
    </w:lvl>
    <w:lvl w:ilvl="8" w:tplc="0418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4" w15:restartNumberingAfterBreak="0">
    <w:nsid w:val="2D8A489F"/>
    <w:multiLevelType w:val="hybridMultilevel"/>
    <w:tmpl w:val="80E6A0B2"/>
    <w:lvl w:ilvl="0" w:tplc="A936298E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A21A45"/>
    <w:multiLevelType w:val="hybridMultilevel"/>
    <w:tmpl w:val="F41A0CA2"/>
    <w:lvl w:ilvl="0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48165F"/>
    <w:multiLevelType w:val="hybridMultilevel"/>
    <w:tmpl w:val="0E0C4848"/>
    <w:lvl w:ilvl="0" w:tplc="EC9E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334CC"/>
    <w:multiLevelType w:val="multilevel"/>
    <w:tmpl w:val="AF7CD63E"/>
    <w:lvl w:ilvl="0">
      <w:start w:val="1"/>
      <w:numFmt w:val="decimal"/>
      <w:lvlText w:val="%1."/>
      <w:lvlJc w:val="left"/>
      <w:pPr>
        <w:ind w:left="179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8" w15:restartNumberingAfterBreak="0">
    <w:nsid w:val="3906685E"/>
    <w:multiLevelType w:val="hybridMultilevel"/>
    <w:tmpl w:val="41C20E20"/>
    <w:lvl w:ilvl="0" w:tplc="5EFE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3A2058"/>
    <w:multiLevelType w:val="hybridMultilevel"/>
    <w:tmpl w:val="7960F2C6"/>
    <w:lvl w:ilvl="0" w:tplc="04180001">
      <w:start w:val="5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A0E86"/>
    <w:multiLevelType w:val="hybridMultilevel"/>
    <w:tmpl w:val="4496B870"/>
    <w:lvl w:ilvl="0" w:tplc="A934CD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CB4657"/>
    <w:multiLevelType w:val="hybridMultilevel"/>
    <w:tmpl w:val="E528EDC2"/>
    <w:lvl w:ilvl="0" w:tplc="CD8C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E75E99"/>
    <w:multiLevelType w:val="hybridMultilevel"/>
    <w:tmpl w:val="354E5F86"/>
    <w:lvl w:ilvl="0" w:tplc="DFEE2E0E">
      <w:start w:val="1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3" w15:restartNumberingAfterBreak="0">
    <w:nsid w:val="47990222"/>
    <w:multiLevelType w:val="hybridMultilevel"/>
    <w:tmpl w:val="4E7E91A2"/>
    <w:lvl w:ilvl="0" w:tplc="BA725FC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5F2022"/>
    <w:multiLevelType w:val="hybridMultilevel"/>
    <w:tmpl w:val="03DC613E"/>
    <w:lvl w:ilvl="0" w:tplc="BE3CAD76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9F208D"/>
    <w:multiLevelType w:val="hybridMultilevel"/>
    <w:tmpl w:val="8CA63420"/>
    <w:lvl w:ilvl="0" w:tplc="78DE471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7CB4260"/>
    <w:multiLevelType w:val="hybridMultilevel"/>
    <w:tmpl w:val="19E0F8B2"/>
    <w:lvl w:ilvl="0" w:tplc="A25A0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524C0"/>
    <w:multiLevelType w:val="hybridMultilevel"/>
    <w:tmpl w:val="977A9A0C"/>
    <w:lvl w:ilvl="0" w:tplc="89EA67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31A2F"/>
    <w:multiLevelType w:val="hybridMultilevel"/>
    <w:tmpl w:val="F46C79AA"/>
    <w:lvl w:ilvl="0" w:tplc="FFFFFFFF">
      <w:start w:val="4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B34317"/>
    <w:multiLevelType w:val="hybridMultilevel"/>
    <w:tmpl w:val="F95262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909AE"/>
    <w:multiLevelType w:val="hybridMultilevel"/>
    <w:tmpl w:val="2A10F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D440D"/>
    <w:multiLevelType w:val="hybridMultilevel"/>
    <w:tmpl w:val="E84068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7583E"/>
    <w:multiLevelType w:val="singleLevel"/>
    <w:tmpl w:val="45C612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75242331">
    <w:abstractNumId w:val="32"/>
  </w:num>
  <w:num w:numId="2" w16cid:durableId="1602033344">
    <w:abstractNumId w:val="7"/>
  </w:num>
  <w:num w:numId="3" w16cid:durableId="2115704859">
    <w:abstractNumId w:val="12"/>
  </w:num>
  <w:num w:numId="4" w16cid:durableId="489710537">
    <w:abstractNumId w:val="22"/>
  </w:num>
  <w:num w:numId="5" w16cid:durableId="1276330066">
    <w:abstractNumId w:val="31"/>
  </w:num>
  <w:num w:numId="6" w16cid:durableId="1152016113">
    <w:abstractNumId w:val="29"/>
  </w:num>
  <w:num w:numId="7" w16cid:durableId="1224029527">
    <w:abstractNumId w:val="4"/>
  </w:num>
  <w:num w:numId="8" w16cid:durableId="1542598326">
    <w:abstractNumId w:val="5"/>
  </w:num>
  <w:num w:numId="9" w16cid:durableId="99881415">
    <w:abstractNumId w:val="21"/>
  </w:num>
  <w:num w:numId="10" w16cid:durableId="47073552">
    <w:abstractNumId w:val="8"/>
  </w:num>
  <w:num w:numId="11" w16cid:durableId="1595623086">
    <w:abstractNumId w:val="15"/>
  </w:num>
  <w:num w:numId="12" w16cid:durableId="767895631">
    <w:abstractNumId w:val="18"/>
  </w:num>
  <w:num w:numId="13" w16cid:durableId="74194677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8483396">
    <w:abstractNumId w:val="3"/>
  </w:num>
  <w:num w:numId="15" w16cid:durableId="1563061125">
    <w:abstractNumId w:val="6"/>
  </w:num>
  <w:num w:numId="16" w16cid:durableId="1098481139">
    <w:abstractNumId w:val="17"/>
  </w:num>
  <w:num w:numId="17" w16cid:durableId="1263680799">
    <w:abstractNumId w:val="13"/>
  </w:num>
  <w:num w:numId="18" w16cid:durableId="272249118">
    <w:abstractNumId w:val="20"/>
  </w:num>
  <w:num w:numId="19" w16cid:durableId="416051716">
    <w:abstractNumId w:val="24"/>
  </w:num>
  <w:num w:numId="20" w16cid:durableId="761726244">
    <w:abstractNumId w:val="16"/>
  </w:num>
  <w:num w:numId="21" w16cid:durableId="371468113">
    <w:abstractNumId w:val="25"/>
  </w:num>
  <w:num w:numId="22" w16cid:durableId="782185836">
    <w:abstractNumId w:val="23"/>
  </w:num>
  <w:num w:numId="23" w16cid:durableId="719591769">
    <w:abstractNumId w:val="14"/>
  </w:num>
  <w:num w:numId="24" w16cid:durableId="258872566">
    <w:abstractNumId w:val="19"/>
  </w:num>
  <w:num w:numId="25" w16cid:durableId="1397048934">
    <w:abstractNumId w:val="10"/>
  </w:num>
  <w:num w:numId="26" w16cid:durableId="12608689">
    <w:abstractNumId w:val="27"/>
  </w:num>
  <w:num w:numId="27" w16cid:durableId="106779939">
    <w:abstractNumId w:val="11"/>
  </w:num>
  <w:num w:numId="28" w16cid:durableId="972367844">
    <w:abstractNumId w:val="26"/>
  </w:num>
  <w:num w:numId="29" w16cid:durableId="1808275980">
    <w:abstractNumId w:val="9"/>
  </w:num>
  <w:num w:numId="30" w16cid:durableId="1214537808">
    <w:abstractNumId w:val="30"/>
  </w:num>
  <w:num w:numId="31" w16cid:durableId="1834904408">
    <w:abstractNumId w:val="0"/>
  </w:num>
  <w:num w:numId="32" w16cid:durableId="2136363053">
    <w:abstractNumId w:val="2"/>
  </w:num>
  <w:num w:numId="33" w16cid:durableId="11358745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286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2"/>
    <w:rsid w:val="00006733"/>
    <w:rsid w:val="00032FFA"/>
    <w:rsid w:val="00045641"/>
    <w:rsid w:val="000522A0"/>
    <w:rsid w:val="00066A02"/>
    <w:rsid w:val="00067E3E"/>
    <w:rsid w:val="00085433"/>
    <w:rsid w:val="000A74EA"/>
    <w:rsid w:val="000F3AB5"/>
    <w:rsid w:val="00104AD7"/>
    <w:rsid w:val="00126A64"/>
    <w:rsid w:val="00144F3A"/>
    <w:rsid w:val="0015159D"/>
    <w:rsid w:val="00187787"/>
    <w:rsid w:val="001B6A2F"/>
    <w:rsid w:val="001C3F5A"/>
    <w:rsid w:val="001C5C7A"/>
    <w:rsid w:val="001D019D"/>
    <w:rsid w:val="001F24BC"/>
    <w:rsid w:val="00217E13"/>
    <w:rsid w:val="002547FD"/>
    <w:rsid w:val="00257E60"/>
    <w:rsid w:val="00262608"/>
    <w:rsid w:val="002A1047"/>
    <w:rsid w:val="002D7977"/>
    <w:rsid w:val="002E16F5"/>
    <w:rsid w:val="002F47AA"/>
    <w:rsid w:val="00320E20"/>
    <w:rsid w:val="00350E2C"/>
    <w:rsid w:val="00370D8E"/>
    <w:rsid w:val="00380DA6"/>
    <w:rsid w:val="00386549"/>
    <w:rsid w:val="0038659E"/>
    <w:rsid w:val="003B1986"/>
    <w:rsid w:val="003B2F7B"/>
    <w:rsid w:val="004027CA"/>
    <w:rsid w:val="00426F2C"/>
    <w:rsid w:val="004320DE"/>
    <w:rsid w:val="004365F2"/>
    <w:rsid w:val="004547C1"/>
    <w:rsid w:val="0048107A"/>
    <w:rsid w:val="00513765"/>
    <w:rsid w:val="005137F5"/>
    <w:rsid w:val="005430EF"/>
    <w:rsid w:val="00580B0E"/>
    <w:rsid w:val="00585534"/>
    <w:rsid w:val="0062444D"/>
    <w:rsid w:val="00626D3B"/>
    <w:rsid w:val="00654238"/>
    <w:rsid w:val="006626CA"/>
    <w:rsid w:val="00673E17"/>
    <w:rsid w:val="006822D2"/>
    <w:rsid w:val="006B45C7"/>
    <w:rsid w:val="006D05FA"/>
    <w:rsid w:val="007033C5"/>
    <w:rsid w:val="00726380"/>
    <w:rsid w:val="0074051C"/>
    <w:rsid w:val="0076615A"/>
    <w:rsid w:val="00766E57"/>
    <w:rsid w:val="00784F00"/>
    <w:rsid w:val="007C1768"/>
    <w:rsid w:val="007E631F"/>
    <w:rsid w:val="007F25BA"/>
    <w:rsid w:val="00804E9D"/>
    <w:rsid w:val="00862C05"/>
    <w:rsid w:val="00863115"/>
    <w:rsid w:val="0089573D"/>
    <w:rsid w:val="008D01D4"/>
    <w:rsid w:val="008D7A11"/>
    <w:rsid w:val="008E0CD5"/>
    <w:rsid w:val="008E40FF"/>
    <w:rsid w:val="008F7438"/>
    <w:rsid w:val="009153B7"/>
    <w:rsid w:val="00917351"/>
    <w:rsid w:val="0095394E"/>
    <w:rsid w:val="00962DFE"/>
    <w:rsid w:val="009725C4"/>
    <w:rsid w:val="009A5681"/>
    <w:rsid w:val="009A7F0F"/>
    <w:rsid w:val="009C0859"/>
    <w:rsid w:val="009F325D"/>
    <w:rsid w:val="009F7FC0"/>
    <w:rsid w:val="00A14382"/>
    <w:rsid w:val="00A40BF5"/>
    <w:rsid w:val="00A4781A"/>
    <w:rsid w:val="00A76D5A"/>
    <w:rsid w:val="00AB23B4"/>
    <w:rsid w:val="00AC2C0C"/>
    <w:rsid w:val="00AC7AB2"/>
    <w:rsid w:val="00AD72CC"/>
    <w:rsid w:val="00AE2877"/>
    <w:rsid w:val="00AF0E34"/>
    <w:rsid w:val="00B05AA6"/>
    <w:rsid w:val="00B13F90"/>
    <w:rsid w:val="00B26521"/>
    <w:rsid w:val="00B32EEE"/>
    <w:rsid w:val="00B43235"/>
    <w:rsid w:val="00B500D2"/>
    <w:rsid w:val="00B8758A"/>
    <w:rsid w:val="00B9409E"/>
    <w:rsid w:val="00BE6AEB"/>
    <w:rsid w:val="00C3309E"/>
    <w:rsid w:val="00C50E4E"/>
    <w:rsid w:val="00C51969"/>
    <w:rsid w:val="00C54218"/>
    <w:rsid w:val="00C579F7"/>
    <w:rsid w:val="00C6059B"/>
    <w:rsid w:val="00C87BE1"/>
    <w:rsid w:val="00CC00B3"/>
    <w:rsid w:val="00CE6AC3"/>
    <w:rsid w:val="00D41A85"/>
    <w:rsid w:val="00DB02AF"/>
    <w:rsid w:val="00E14574"/>
    <w:rsid w:val="00E31D55"/>
    <w:rsid w:val="00E33FB1"/>
    <w:rsid w:val="00E84B08"/>
    <w:rsid w:val="00E940AE"/>
    <w:rsid w:val="00EA47F7"/>
    <w:rsid w:val="00EB1D56"/>
    <w:rsid w:val="00EC5562"/>
    <w:rsid w:val="00EE1D63"/>
    <w:rsid w:val="00EF3D70"/>
    <w:rsid w:val="00EF7631"/>
    <w:rsid w:val="00F01549"/>
    <w:rsid w:val="00F16B1C"/>
    <w:rsid w:val="00F17072"/>
    <w:rsid w:val="00F37984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8A1C"/>
  <w15:chartTrackingRefBased/>
  <w15:docId w15:val="{0D8FD367-38AF-4296-8AE9-881B8249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1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6A2F"/>
    <w:pPr>
      <w:keepNext/>
      <w:outlineLvl w:val="0"/>
    </w:pPr>
    <w:rPr>
      <w:rFonts w:ascii="RomDidactic" w:hAnsi="RomDidactic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A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6A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B6A2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A2F"/>
    <w:rPr>
      <w:rFonts w:ascii="RomDidactic" w:eastAsia="Times New Roman" w:hAnsi="RomDidactic" w:cs="Times New Roman"/>
      <w:b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6A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B6A2F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2F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F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rsid w:val="001B6A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00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0D2"/>
  </w:style>
  <w:style w:type="paragraph" w:styleId="Footer">
    <w:name w:val="footer"/>
    <w:basedOn w:val="Normal"/>
    <w:link w:val="FooterChar"/>
    <w:uiPriority w:val="99"/>
    <w:unhideWhenUsed/>
    <w:rsid w:val="00B500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0D2"/>
  </w:style>
  <w:style w:type="paragraph" w:styleId="Title">
    <w:name w:val="Title"/>
    <w:basedOn w:val="Normal"/>
    <w:link w:val="TitleChar"/>
    <w:qFormat/>
    <w:rsid w:val="001B6A2F"/>
    <w:rPr>
      <w:rFonts w:ascii="Arial" w:hAnsi="Arial"/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1B6A2F"/>
    <w:rPr>
      <w:rFonts w:ascii="Arial" w:eastAsia="Times New Roman" w:hAnsi="Arial" w:cs="Times New Roman"/>
      <w:b/>
      <w:sz w:val="28"/>
      <w:szCs w:val="20"/>
      <w:lang w:eastAsia="x-none"/>
    </w:rPr>
  </w:style>
  <w:style w:type="paragraph" w:styleId="BodyText">
    <w:name w:val="Body Text"/>
    <w:basedOn w:val="Normal"/>
    <w:link w:val="BodyTextChar"/>
    <w:semiHidden/>
    <w:rsid w:val="001B6A2F"/>
    <w:rPr>
      <w:rFonts w:ascii="Albertus Extra Bold" w:hAnsi="Albertus Extra Bold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B6A2F"/>
    <w:rPr>
      <w:rFonts w:ascii="Albertus Extra Bold" w:eastAsia="Times New Roman" w:hAnsi="Albertus Extra Bold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1B6A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B6A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1B6A2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B6A2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nBalon1">
    <w:name w:val="Text în Balon1"/>
    <w:basedOn w:val="Normal"/>
    <w:semiHidden/>
    <w:rsid w:val="001B6A2F"/>
    <w:rPr>
      <w:rFonts w:ascii="Tahoma" w:hAnsi="Tahoma" w:cs="Tahoma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A2F"/>
    <w:rPr>
      <w:rFonts w:ascii="Tahoma" w:hAnsi="Tahoma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1B6A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B6A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6A2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6A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rsid w:val="001B6A2F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qFormat/>
    <w:rsid w:val="001B6A2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customStyle="1" w:styleId="Default">
    <w:name w:val="Default"/>
    <w:rsid w:val="001B6A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qFormat/>
    <w:rsid w:val="001B6A2F"/>
    <w:pPr>
      <w:ind w:left="720"/>
      <w:contextualSpacing/>
    </w:pPr>
  </w:style>
  <w:style w:type="paragraph" w:customStyle="1" w:styleId="TableContents">
    <w:name w:val="Table Contents"/>
    <w:basedOn w:val="Normal"/>
    <w:rsid w:val="004365F2"/>
    <w:pPr>
      <w:suppressLineNumbers/>
      <w:suppressAutoHyphens/>
      <w:spacing w:after="120"/>
      <w:jc w:val="both"/>
    </w:pPr>
    <w:rPr>
      <w:rFonts w:eastAsia="Calibri"/>
      <w:sz w:val="24"/>
      <w:szCs w:val="22"/>
      <w:lang w:val="en-GB" w:eastAsia="ar-SA"/>
    </w:rPr>
  </w:style>
  <w:style w:type="paragraph" w:customStyle="1" w:styleId="Body">
    <w:name w:val="Body"/>
    <w:basedOn w:val="Normal"/>
    <w:rsid w:val="00320E20"/>
    <w:pPr>
      <w:suppressAutoHyphens/>
      <w:spacing w:after="140" w:line="288" w:lineRule="auto"/>
      <w:jc w:val="both"/>
    </w:pPr>
    <w:rPr>
      <w:rFonts w:ascii="Arial" w:hAnsi="Arial" w:cs="Arial"/>
      <w:kern w:val="1"/>
      <w:sz w:val="18"/>
      <w:szCs w:val="24"/>
      <w:lang w:val="en-GB" w:eastAsia="ar-SA"/>
    </w:rPr>
  </w:style>
  <w:style w:type="paragraph" w:customStyle="1" w:styleId="bullet2">
    <w:name w:val="bullet 2"/>
    <w:basedOn w:val="Normal"/>
    <w:rsid w:val="00320E20"/>
    <w:pPr>
      <w:tabs>
        <w:tab w:val="num" w:pos="1247"/>
      </w:tabs>
      <w:suppressAutoHyphens/>
      <w:spacing w:after="140" w:line="288" w:lineRule="auto"/>
      <w:ind w:left="1247" w:hanging="680"/>
      <w:jc w:val="both"/>
    </w:pPr>
    <w:rPr>
      <w:rFonts w:ascii="Arial" w:hAnsi="Arial" w:cs="Arial"/>
      <w:kern w:val="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F748-292C-4611-90DF-80E7A580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PT-HD</dc:creator>
  <cp:keywords/>
  <dc:description/>
  <cp:lastModifiedBy>Investitii-Petrina</cp:lastModifiedBy>
  <cp:revision>4</cp:revision>
  <cp:lastPrinted>2026-02-05T12:50:00Z</cp:lastPrinted>
  <dcterms:created xsi:type="dcterms:W3CDTF">2026-02-04T06:31:00Z</dcterms:created>
  <dcterms:modified xsi:type="dcterms:W3CDTF">2026-02-05T12:58:00Z</dcterms:modified>
</cp:coreProperties>
</file>