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76"/>
        <w:gridCol w:w="3653"/>
        <w:gridCol w:w="2841"/>
      </w:tblGrid>
      <w:tr w:rsidR="003D5DBC" w14:paraId="0A07FEE5" w14:textId="77777777" w:rsidTr="003D5DBC">
        <w:trPr>
          <w:trHeight w:val="808"/>
        </w:trPr>
        <w:tc>
          <w:tcPr>
            <w:tcW w:w="3376" w:type="dxa"/>
            <w:shd w:val="clear" w:color="auto" w:fill="FFFFFF"/>
          </w:tcPr>
          <w:p w14:paraId="49B938A6" w14:textId="77777777" w:rsidR="003D5DBC" w:rsidRDefault="003D5DBC" w:rsidP="00D959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ROMÂNIA</w:t>
            </w:r>
          </w:p>
          <w:p w14:paraId="61BF166A" w14:textId="77777777" w:rsidR="003D5DBC" w:rsidRDefault="003D5DBC" w:rsidP="00D959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JUDEŢUL HUNEDOARA</w:t>
            </w:r>
          </w:p>
          <w:p w14:paraId="7ACBBFBD" w14:textId="77777777" w:rsidR="003D5DBC" w:rsidRDefault="003D5DBC" w:rsidP="00D959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MUNICIPIUL HUNEDOARA</w:t>
            </w:r>
          </w:p>
          <w:p w14:paraId="7587B0B1" w14:textId="77777777" w:rsidR="003D5DBC" w:rsidRDefault="003D5DBC" w:rsidP="00D959A0">
            <w:r>
              <w:rPr>
                <w:rFonts w:ascii="Arial" w:hAnsi="Arial" w:cs="Arial"/>
                <w:b/>
              </w:rPr>
              <w:t>CONSILIUL LOCAL</w:t>
            </w:r>
          </w:p>
        </w:tc>
        <w:tc>
          <w:tcPr>
            <w:tcW w:w="3653" w:type="dxa"/>
            <w:shd w:val="clear" w:color="auto" w:fill="FFFFFF"/>
          </w:tcPr>
          <w:p w14:paraId="71925A07" w14:textId="7DB49D41" w:rsidR="003D5DBC" w:rsidRDefault="003D5DBC" w:rsidP="00D959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FCDE80" wp14:editId="793EEA6F">
                  <wp:extent cx="438150" cy="5905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shd w:val="clear" w:color="auto" w:fill="FFFFFF"/>
          </w:tcPr>
          <w:p w14:paraId="1694B5C2" w14:textId="77777777" w:rsidR="003D5DBC" w:rsidRDefault="003D5DBC" w:rsidP="00D959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Anexa la</w:t>
            </w:r>
          </w:p>
          <w:p w14:paraId="620D86A7" w14:textId="77777777" w:rsidR="003D5DBC" w:rsidRDefault="003D5DBC" w:rsidP="00D959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Proiectul de Hotărâre</w:t>
            </w:r>
          </w:p>
          <w:p w14:paraId="3BF390D5" w14:textId="77777777" w:rsidR="003D5DBC" w:rsidRDefault="003D5DBC" w:rsidP="00D959A0">
            <w:pPr>
              <w:jc w:val="center"/>
            </w:pPr>
            <w:r>
              <w:rPr>
                <w:rFonts w:ascii="Arial" w:hAnsi="Arial" w:cs="Arial"/>
                <w:b/>
              </w:rPr>
              <w:t>Nr. 541/28.11.2022</w:t>
            </w:r>
          </w:p>
        </w:tc>
      </w:tr>
    </w:tbl>
    <w:p w14:paraId="6FCA3D8D" w14:textId="77777777" w:rsidR="003D5DBC" w:rsidRDefault="003D5DBC" w:rsidP="003D5DBC">
      <w:pPr>
        <w:rPr>
          <w:rFonts w:ascii="Arial" w:hAnsi="Arial" w:cs="Arial"/>
        </w:rPr>
      </w:pPr>
    </w:p>
    <w:p w14:paraId="3CA84A6D" w14:textId="0943FA1C" w:rsidR="003D5DBC" w:rsidRDefault="003D5DBC" w:rsidP="003D5DBC">
      <w:pPr>
        <w:rPr>
          <w:rFonts w:ascii="Arial" w:hAnsi="Arial" w:cs="Arial"/>
        </w:rPr>
      </w:pPr>
    </w:p>
    <w:p w14:paraId="0FDEBA46" w14:textId="1A2A3F77" w:rsidR="003D5DBC" w:rsidRDefault="003D5DBC" w:rsidP="003D5DBC">
      <w:pPr>
        <w:rPr>
          <w:rFonts w:ascii="Arial" w:hAnsi="Arial" w:cs="Arial"/>
        </w:rPr>
      </w:pPr>
    </w:p>
    <w:p w14:paraId="61D182B5" w14:textId="3D9048B9" w:rsidR="003D5DBC" w:rsidRDefault="003D5DBC" w:rsidP="003D5DBC">
      <w:pPr>
        <w:rPr>
          <w:rFonts w:ascii="Arial" w:hAnsi="Arial" w:cs="Arial"/>
        </w:rPr>
      </w:pPr>
    </w:p>
    <w:p w14:paraId="6342BB6B" w14:textId="77777777" w:rsidR="003D5DBC" w:rsidRDefault="003D5DBC" w:rsidP="003D5DBC">
      <w:pPr>
        <w:rPr>
          <w:rFonts w:ascii="Arial" w:hAnsi="Arial" w:cs="Arial"/>
        </w:rPr>
      </w:pPr>
    </w:p>
    <w:p w14:paraId="0FC2C663" w14:textId="77777777" w:rsidR="003D5DBC" w:rsidRDefault="003D5DBC" w:rsidP="003D5DBC">
      <w:pPr>
        <w:rPr>
          <w:rFonts w:ascii="Arial" w:hAnsi="Arial" w:cs="Arial"/>
        </w:rPr>
      </w:pPr>
    </w:p>
    <w:p w14:paraId="1F3C0959" w14:textId="77777777" w:rsidR="003D5DBC" w:rsidRDefault="003D5DBC" w:rsidP="003D5D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Procedura</w:t>
      </w:r>
    </w:p>
    <w:p w14:paraId="5D3F5553" w14:textId="77777777" w:rsidR="003D5DBC" w:rsidRDefault="003D5DBC" w:rsidP="003D5DB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 utilizare a domeniului public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privat al Municipiul Hunedoara care se află în administrarea </w:t>
      </w:r>
      <w:r>
        <w:rPr>
          <w:rFonts w:ascii="Arial" w:hAnsi="Arial" w:cs="Arial"/>
          <w:b/>
        </w:rPr>
        <w:t>Serviciul Public Cimitirul Municipal Hunedoara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modalitatea de încasare a taxelor aferente utilizării</w:t>
      </w:r>
    </w:p>
    <w:p w14:paraId="61B9419E" w14:textId="3E4178F1" w:rsidR="003D5DBC" w:rsidRDefault="003D5DBC" w:rsidP="003D5DBC">
      <w:pPr>
        <w:ind w:left="720"/>
        <w:rPr>
          <w:rFonts w:ascii="Arial" w:hAnsi="Arial" w:cs="Arial"/>
        </w:rPr>
      </w:pPr>
    </w:p>
    <w:p w14:paraId="70C97922" w14:textId="7C390768" w:rsidR="003D5DBC" w:rsidRDefault="003D5DBC" w:rsidP="003D5DBC">
      <w:pPr>
        <w:ind w:left="720"/>
        <w:rPr>
          <w:rFonts w:ascii="Arial" w:hAnsi="Arial" w:cs="Arial"/>
        </w:rPr>
      </w:pPr>
    </w:p>
    <w:p w14:paraId="32DE1CF0" w14:textId="0E08FC48" w:rsidR="003D5DBC" w:rsidRDefault="003D5DBC" w:rsidP="003D5DBC">
      <w:pPr>
        <w:ind w:left="720"/>
        <w:rPr>
          <w:rFonts w:ascii="Arial" w:hAnsi="Arial" w:cs="Arial"/>
        </w:rPr>
      </w:pPr>
    </w:p>
    <w:p w14:paraId="09C30883" w14:textId="77777777" w:rsidR="003D5DBC" w:rsidRDefault="003D5DBC" w:rsidP="003D5DBC">
      <w:pPr>
        <w:ind w:left="720"/>
        <w:rPr>
          <w:rFonts w:ascii="Arial" w:hAnsi="Arial" w:cs="Arial"/>
        </w:rPr>
      </w:pPr>
    </w:p>
    <w:p w14:paraId="1B173CE4" w14:textId="77777777" w:rsidR="003D5DBC" w:rsidRDefault="003D5DBC" w:rsidP="003D5DB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Utilizarea temporară a bunurilor mobile/imobile ce </w:t>
      </w:r>
      <w:proofErr w:type="spellStart"/>
      <w:r>
        <w:rPr>
          <w:rFonts w:ascii="Arial" w:hAnsi="Arial" w:cs="Arial"/>
          <w:b/>
          <w:bCs/>
          <w:u w:val="single"/>
        </w:rPr>
        <w:t>aparţin</w:t>
      </w:r>
      <w:proofErr w:type="spellEnd"/>
      <w:r>
        <w:rPr>
          <w:rFonts w:ascii="Arial" w:hAnsi="Arial" w:cs="Arial"/>
          <w:b/>
          <w:bCs/>
          <w:u w:val="single"/>
        </w:rPr>
        <w:t xml:space="preserve"> Municipiului Hunedoara care se află în administrarea </w:t>
      </w:r>
      <w:r>
        <w:rPr>
          <w:rFonts w:ascii="Arial" w:hAnsi="Arial" w:cs="Arial"/>
          <w:b/>
          <w:u w:val="single"/>
        </w:rPr>
        <w:t>Serviciul Public Cimitirul Municipal Hunedoara</w:t>
      </w:r>
    </w:p>
    <w:p w14:paraId="6587BF48" w14:textId="77777777" w:rsidR="003D5DBC" w:rsidRDefault="003D5DBC" w:rsidP="003D5DBC">
      <w:pPr>
        <w:ind w:left="720"/>
        <w:rPr>
          <w:rFonts w:ascii="Arial" w:hAnsi="Arial" w:cs="Arial"/>
        </w:rPr>
      </w:pPr>
    </w:p>
    <w:p w14:paraId="23C21FCC" w14:textId="121CEC63" w:rsidR="003D5DBC" w:rsidRDefault="003D5DBC" w:rsidP="003D5DBC">
      <w:pPr>
        <w:ind w:left="720"/>
        <w:rPr>
          <w:rFonts w:ascii="Arial" w:hAnsi="Arial" w:cs="Arial"/>
        </w:rPr>
      </w:pPr>
    </w:p>
    <w:p w14:paraId="7AA556BF" w14:textId="33FDD3D9" w:rsidR="003D5DBC" w:rsidRDefault="003D5DBC" w:rsidP="003D5DBC">
      <w:pPr>
        <w:ind w:left="720"/>
        <w:rPr>
          <w:rFonts w:ascii="Arial" w:hAnsi="Arial" w:cs="Arial"/>
        </w:rPr>
      </w:pPr>
    </w:p>
    <w:p w14:paraId="2BB50C6B" w14:textId="5BAA1D84" w:rsidR="003D5DBC" w:rsidRDefault="003D5DBC" w:rsidP="003D5DBC">
      <w:pPr>
        <w:ind w:left="720"/>
        <w:rPr>
          <w:rFonts w:ascii="Arial" w:hAnsi="Arial" w:cs="Arial"/>
        </w:rPr>
      </w:pPr>
    </w:p>
    <w:p w14:paraId="283B3715" w14:textId="77777777" w:rsidR="003D5DBC" w:rsidRDefault="003D5DBC" w:rsidP="003D5DBC">
      <w:pPr>
        <w:ind w:left="720"/>
        <w:rPr>
          <w:rFonts w:ascii="Arial" w:hAnsi="Arial" w:cs="Arial"/>
        </w:rPr>
      </w:pPr>
    </w:p>
    <w:p w14:paraId="694AAB80" w14:textId="77777777" w:rsidR="003D5DBC" w:rsidRDefault="003D5DBC" w:rsidP="003D5DBC">
      <w:pPr>
        <w:ind w:left="-15" w:firstLine="1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1. Bunurile pot fi utilizate pentru evenimente specifice Serviciului Public Cimitirul Municipal Hunedoara, de către persoane fizice, taxele de utilizare fiind cele stabilite anual de către Consiliul Local  Hunedoara.</w:t>
      </w:r>
    </w:p>
    <w:p w14:paraId="70A237E5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2. Se aprobă procedura de stabilire </w:t>
      </w:r>
      <w:proofErr w:type="spellStart"/>
      <w:r>
        <w:rPr>
          <w:rFonts w:ascii="Arial" w:hAnsi="Arial" w:cs="Arial"/>
          <w:bCs/>
        </w:rPr>
        <w:t>şi</w:t>
      </w:r>
      <w:proofErr w:type="spellEnd"/>
      <w:r>
        <w:rPr>
          <w:rFonts w:ascii="Arial" w:hAnsi="Arial" w:cs="Arial"/>
          <w:bCs/>
        </w:rPr>
        <w:t xml:space="preserve"> achitare a taxelor  în sensul că aceasta se achită de către persoanele fizice care solicită utilizarea temporară a bunurilor cu ocazia unor evenimente specifice serviciului public, astfel în schimbul </w:t>
      </w:r>
      <w:proofErr w:type="spellStart"/>
      <w:r>
        <w:rPr>
          <w:rFonts w:ascii="Arial" w:hAnsi="Arial" w:cs="Arial"/>
          <w:bCs/>
        </w:rPr>
        <w:t>plăţii</w:t>
      </w:r>
      <w:proofErr w:type="spellEnd"/>
      <w:r>
        <w:rPr>
          <w:rFonts w:ascii="Arial" w:hAnsi="Arial" w:cs="Arial"/>
          <w:bCs/>
        </w:rPr>
        <w:t xml:space="preserve"> taxei de utilizare temporară se eliberează chitanța pe care este consemnată contravaloarea taxei de utilizare și perioada  pentru care este achitată taxa și în care se va desfășura evenimentul. </w:t>
      </w:r>
    </w:p>
    <w:p w14:paraId="1A4749B3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3. În prealabil se depune de către solicitanți o cerere prin care se specifică identitatea persoanei fizice care solicită, data pentru care se solicită utilizarea temporară a bunurilor, ce fel de obiecte de inventar solicită a-i fi puse la dispoziție pentru utilizare (dacă este cazul).</w:t>
      </w:r>
    </w:p>
    <w:p w14:paraId="3BE31518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4. </w:t>
      </w:r>
      <w:r>
        <w:rPr>
          <w:rFonts w:ascii="Arial" w:hAnsi="Arial" w:cs="Arial"/>
        </w:rPr>
        <w:t xml:space="preserve">Cererile se înregistrează și se aprobă de către conducerea Serviciului Public Cimitirul Municipal, iar </w:t>
      </w:r>
      <w:proofErr w:type="spellStart"/>
      <w:r>
        <w:rPr>
          <w:rFonts w:ascii="Arial" w:hAnsi="Arial" w:cs="Arial"/>
        </w:rPr>
        <w:t>evidenţa</w:t>
      </w:r>
      <w:proofErr w:type="spellEnd"/>
      <w:r>
        <w:rPr>
          <w:rFonts w:ascii="Arial" w:hAnsi="Arial" w:cs="Arial"/>
        </w:rPr>
        <w:t xml:space="preserve"> acestora și a plății taxei corespunzătoare se </w:t>
      </w:r>
      <w:proofErr w:type="spellStart"/>
      <w:r>
        <w:rPr>
          <w:rFonts w:ascii="Arial" w:hAnsi="Arial" w:cs="Arial"/>
        </w:rPr>
        <w:t>regăseşte</w:t>
      </w:r>
      <w:proofErr w:type="spellEnd"/>
      <w:r>
        <w:rPr>
          <w:rFonts w:ascii="Arial" w:hAnsi="Arial" w:cs="Arial"/>
        </w:rPr>
        <w:t xml:space="preserve"> la acesta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la Direcția Economică.</w:t>
      </w:r>
      <w:r>
        <w:rPr>
          <w:rFonts w:ascii="Arial" w:hAnsi="Arial" w:cs="Arial"/>
          <w:bCs/>
        </w:rPr>
        <w:t xml:space="preserve">. </w:t>
      </w:r>
    </w:p>
    <w:p w14:paraId="11AD14FC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5. Taxa se datorează după aprobarea cererii, pentru toată perioada pentru care se solicită </w:t>
      </w:r>
      <w:proofErr w:type="spellStart"/>
      <w:r>
        <w:rPr>
          <w:rFonts w:ascii="Arial" w:hAnsi="Arial" w:cs="Arial"/>
          <w:bCs/>
        </w:rPr>
        <w:t>şi</w:t>
      </w:r>
      <w:proofErr w:type="spellEnd"/>
      <w:r>
        <w:rPr>
          <w:rFonts w:ascii="Arial" w:hAnsi="Arial" w:cs="Arial"/>
          <w:bCs/>
        </w:rPr>
        <w:t xml:space="preserve"> se aprobă utilizarea temporară a bunurilor.</w:t>
      </w:r>
    </w:p>
    <w:p w14:paraId="380AC42A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6. Se încheie un proces verbal de predare-primire consemnându-se obiectele de inventar atât la începerea cât și la terminarea evenimentelor/activităților, iar în situația degradării acestora se consemnează pe procesul verbal, câte obiecte de inventar sunt </w:t>
      </w:r>
      <w:r>
        <w:rPr>
          <w:rFonts w:ascii="Arial" w:hAnsi="Arial" w:cs="Arial"/>
          <w:bCs/>
        </w:rPr>
        <w:lastRenderedPageBreak/>
        <w:t>distruse și suma care trebuie achitată la casieria Primăriei municipiului Hunedoara (dacă este cazul).</w:t>
      </w:r>
    </w:p>
    <w:p w14:paraId="10145714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7. </w:t>
      </w:r>
      <w:r>
        <w:rPr>
          <w:rFonts w:ascii="Arial" w:hAnsi="Arial" w:cs="Arial"/>
        </w:rPr>
        <w:t>Locurile de înhumare se atribuie la deces, pentru o perioadă de 7 ani.</w:t>
      </w:r>
    </w:p>
    <w:p w14:paraId="775D493E" w14:textId="77777777" w:rsidR="003D5DBC" w:rsidRDefault="003D5DBC" w:rsidP="003D5D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8. Pentru neachitarea sumelor rezultate ca urmare a deteriorării obiectelor de inventar se datorează penalități de întârziere în condițiile legii.</w:t>
      </w:r>
    </w:p>
    <w:p w14:paraId="50CFCB74" w14:textId="77777777" w:rsidR="003D5DBC" w:rsidRDefault="003D5DBC" w:rsidP="003D5DBC">
      <w:pPr>
        <w:pStyle w:val="Indentcorptext"/>
        <w:spacing w:after="0"/>
        <w:rPr>
          <w:rFonts w:ascii="Arial" w:hAnsi="Arial" w:cs="Arial"/>
          <w:szCs w:val="24"/>
        </w:rPr>
      </w:pPr>
    </w:p>
    <w:p w14:paraId="4EBD0BC3" w14:textId="77777777" w:rsidR="003D5DBC" w:rsidRDefault="003D5DBC" w:rsidP="003D5DBC">
      <w:pPr>
        <w:pStyle w:val="Indentcorptext"/>
        <w:spacing w:after="0"/>
        <w:rPr>
          <w:rFonts w:ascii="Arial" w:hAnsi="Arial" w:cs="Arial"/>
          <w:szCs w:val="24"/>
        </w:rPr>
      </w:pPr>
    </w:p>
    <w:p w14:paraId="457923E3" w14:textId="77777777" w:rsidR="003D5DBC" w:rsidRPr="00C25540" w:rsidRDefault="003D5DBC" w:rsidP="003D5DBC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INIȚIATOR,</w:t>
      </w:r>
    </w:p>
    <w:p w14:paraId="53629275" w14:textId="77777777" w:rsidR="003D5DBC" w:rsidRPr="00C25540" w:rsidRDefault="003D5DBC" w:rsidP="003D5DBC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PRIMAR</w:t>
      </w:r>
    </w:p>
    <w:p w14:paraId="079967ED" w14:textId="77777777" w:rsidR="003D5DBC" w:rsidRPr="00C25540" w:rsidRDefault="003D5DBC" w:rsidP="003D5DBC">
      <w:pPr>
        <w:jc w:val="center"/>
        <w:rPr>
          <w:rFonts w:ascii="Arial" w:hAnsi="Arial" w:cs="Arial"/>
          <w:b/>
        </w:rPr>
      </w:pPr>
      <w:r w:rsidRPr="00C25540">
        <w:rPr>
          <w:rFonts w:ascii="Arial" w:hAnsi="Arial" w:cs="Arial"/>
          <w:b/>
          <w:bCs/>
        </w:rPr>
        <w:t>DAN BOBOUȚANU</w:t>
      </w:r>
    </w:p>
    <w:p w14:paraId="2334A546" w14:textId="77777777" w:rsidR="003D5DBC" w:rsidRDefault="003D5DBC" w:rsidP="003D5DBC">
      <w:pPr>
        <w:pStyle w:val="Corptext"/>
        <w:spacing w:after="0"/>
        <w:rPr>
          <w:rFonts w:ascii="Arial" w:hAnsi="Arial" w:cs="Arial"/>
        </w:rPr>
      </w:pPr>
    </w:p>
    <w:p w14:paraId="35B52E6B" w14:textId="77777777" w:rsidR="003D5DBC" w:rsidRDefault="003D5DBC" w:rsidP="003D5DBC">
      <w:pPr>
        <w:pStyle w:val="Corptext"/>
        <w:spacing w:after="0"/>
        <w:rPr>
          <w:rFonts w:ascii="Arial" w:hAnsi="Arial" w:cs="Arial"/>
        </w:rPr>
      </w:pPr>
    </w:p>
    <w:p w14:paraId="02C29D5C" w14:textId="77777777" w:rsidR="003D5DBC" w:rsidRPr="00C25540" w:rsidRDefault="003D5DBC" w:rsidP="003D5DBC">
      <w:pPr>
        <w:pStyle w:val="Corptext"/>
        <w:spacing w:after="0"/>
        <w:rPr>
          <w:rFonts w:ascii="Arial" w:hAnsi="Arial" w:cs="Arial"/>
        </w:rPr>
      </w:pPr>
    </w:p>
    <w:p w14:paraId="7F1B87C4" w14:textId="02BCEA36" w:rsidR="003D5DBC" w:rsidRPr="00C25540" w:rsidRDefault="003D5DBC" w:rsidP="003D5DBC">
      <w:pPr>
        <w:ind w:left="4963"/>
        <w:jc w:val="both"/>
        <w:rPr>
          <w:rFonts w:ascii="Arial" w:hAnsi="Arial" w:cs="Arial"/>
          <w:b/>
        </w:rPr>
      </w:pPr>
      <w:r w:rsidRPr="00C25540">
        <w:rPr>
          <w:rFonts w:ascii="Arial" w:hAnsi="Arial" w:cs="Arial"/>
          <w:b/>
        </w:rPr>
        <w:t xml:space="preserve">     AVIZAT SECRETAR GENERAL,</w:t>
      </w:r>
    </w:p>
    <w:p w14:paraId="5E3476FF" w14:textId="6356EFE2" w:rsidR="003D5DBC" w:rsidRPr="00C25540" w:rsidRDefault="003D5DBC" w:rsidP="003D5DBC">
      <w:pPr>
        <w:jc w:val="center"/>
      </w:pPr>
      <w:r w:rsidRPr="00C25540">
        <w:rPr>
          <w:rFonts w:ascii="Arial" w:hAnsi="Arial" w:cs="Arial"/>
          <w:b/>
        </w:rPr>
        <w:t xml:space="preserve">                                                                      MILITON DĂNUȚ LASLĂU</w:t>
      </w:r>
    </w:p>
    <w:p w14:paraId="1DC5EABB" w14:textId="77777777" w:rsidR="003D5DBC" w:rsidRDefault="003D5DBC" w:rsidP="003D5DBC">
      <w:pPr>
        <w:pStyle w:val="Corptext"/>
        <w:tabs>
          <w:tab w:val="left" w:pos="6615"/>
        </w:tabs>
        <w:spacing w:after="0"/>
        <w:jc w:val="both"/>
        <w:rPr>
          <w:rFonts w:ascii="Arial" w:hAnsi="Arial" w:cs="Arial"/>
          <w:b/>
          <w:bCs/>
        </w:rPr>
      </w:pPr>
    </w:p>
    <w:p w14:paraId="4CCAD675" w14:textId="77777777" w:rsidR="003D5DBC" w:rsidRDefault="003D5DBC" w:rsidP="003D5DBC">
      <w:pPr>
        <w:pStyle w:val="Corptext"/>
        <w:tabs>
          <w:tab w:val="left" w:pos="6615"/>
        </w:tabs>
        <w:spacing w:after="0"/>
        <w:jc w:val="both"/>
        <w:rPr>
          <w:rFonts w:ascii="Arial" w:hAnsi="Arial" w:cs="Arial"/>
          <w:b/>
          <w:bCs/>
        </w:rPr>
      </w:pPr>
    </w:p>
    <w:p w14:paraId="1C922E22" w14:textId="77777777" w:rsidR="003D5DBC" w:rsidRDefault="003D5DBC" w:rsidP="003D5DBC">
      <w:pPr>
        <w:pStyle w:val="Corptext"/>
        <w:tabs>
          <w:tab w:val="left" w:pos="6615"/>
        </w:tabs>
        <w:spacing w:after="0"/>
        <w:jc w:val="both"/>
        <w:rPr>
          <w:rFonts w:ascii="Arial" w:hAnsi="Arial" w:cs="Arial"/>
          <w:b/>
          <w:bCs/>
        </w:rPr>
      </w:pPr>
    </w:p>
    <w:p w14:paraId="6DD82062" w14:textId="223E693E" w:rsidR="00125692" w:rsidRPr="003D5DBC" w:rsidRDefault="00125692" w:rsidP="003D5DBC"/>
    <w:sectPr w:rsidR="00125692" w:rsidRPr="003D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2B"/>
    <w:rsid w:val="00125692"/>
    <w:rsid w:val="003D5DBC"/>
    <w:rsid w:val="005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1B81"/>
  <w15:chartTrackingRefBased/>
  <w15:docId w15:val="{EC0098F5-048C-4A3F-B8DE-F5E2FF1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D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3D5DB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D5DBC"/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styleId="Indentcorptext">
    <w:name w:val="Body Text Indent"/>
    <w:basedOn w:val="Normal"/>
    <w:link w:val="IndentcorptextCaracter"/>
    <w:rsid w:val="003D5DBC"/>
    <w:pPr>
      <w:spacing w:after="120"/>
      <w:ind w:left="283"/>
    </w:pPr>
    <w:rPr>
      <w:szCs w:val="21"/>
    </w:rPr>
  </w:style>
  <w:style w:type="character" w:customStyle="1" w:styleId="IndentcorptextCaracter">
    <w:name w:val="Indent corp text Caracter"/>
    <w:basedOn w:val="Fontdeparagrafimplicit"/>
    <w:link w:val="Indentcorptext"/>
    <w:rsid w:val="003D5DBC"/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2022-12-05T11:26:00Z</dcterms:created>
  <dcterms:modified xsi:type="dcterms:W3CDTF">2022-12-05T11:27:00Z</dcterms:modified>
</cp:coreProperties>
</file>