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978C" w14:textId="77777777" w:rsidR="00A0424F" w:rsidRPr="00264506" w:rsidRDefault="00A60B94" w:rsidP="00A60B94">
      <w:pPr>
        <w:pStyle w:val="Titlu2"/>
        <w:spacing w:line="240" w:lineRule="auto"/>
        <w:jc w:val="center"/>
        <w:rPr>
          <w:rFonts w:ascii="Trebuchet MS" w:hAnsi="Trebuchet MS"/>
          <w:b/>
          <w:noProof/>
          <w:color w:val="auto"/>
          <w:sz w:val="24"/>
          <w:szCs w:val="24"/>
          <w:lang w:val="ro-RO"/>
        </w:rPr>
      </w:pPr>
      <w:bookmarkStart w:id="0" w:name="_Toc529875279"/>
      <w:bookmarkStart w:id="1" w:name="_Toc531163612"/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Registru pentru consemnarea și analizarea propunerilor, opiniilor sau recomandărilor primite</w:t>
      </w:r>
    </w:p>
    <w:p w14:paraId="196FEFFC" w14:textId="537ECFE9" w:rsidR="003D2051" w:rsidRDefault="00A60B94" w:rsidP="00A60B94">
      <w:pPr>
        <w:pStyle w:val="Titlu2"/>
        <w:spacing w:line="240" w:lineRule="auto"/>
        <w:jc w:val="center"/>
        <w:rPr>
          <w:rFonts w:ascii="Trebuchet MS" w:hAnsi="Trebuchet MS"/>
          <w:b/>
          <w:noProof/>
          <w:color w:val="auto"/>
          <w:sz w:val="24"/>
          <w:szCs w:val="24"/>
          <w:lang w:val="ro-RO"/>
        </w:rPr>
      </w:pPr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 conform </w:t>
      </w:r>
      <w:r w:rsidR="00192006"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art. 7 alin. 5 și 12 alin. 3</w:t>
      </w:r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 din </w:t>
      </w:r>
      <w:r w:rsidR="00F4688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L</w:t>
      </w:r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egea nr. 52/2003</w:t>
      </w:r>
      <w:r w:rsidR="003D2051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 </w:t>
      </w:r>
      <w:r w:rsidRPr="00264506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 privind transparența decizională în administrația publică</w:t>
      </w:r>
      <w:bookmarkEnd w:id="0"/>
      <w:bookmarkEnd w:id="1"/>
      <w:r w:rsidR="009C7201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, </w:t>
      </w:r>
    </w:p>
    <w:p w14:paraId="0011AC5D" w14:textId="67263C91" w:rsidR="009C7201" w:rsidRDefault="009C7201" w:rsidP="00A60B94">
      <w:pPr>
        <w:pStyle w:val="Titlu2"/>
        <w:spacing w:line="240" w:lineRule="auto"/>
        <w:jc w:val="center"/>
        <w:rPr>
          <w:rFonts w:ascii="Trebuchet MS" w:hAnsi="Trebuchet MS"/>
          <w:b/>
          <w:noProof/>
          <w:color w:val="auto"/>
          <w:sz w:val="24"/>
          <w:szCs w:val="24"/>
          <w:lang w:val="ro-RO"/>
        </w:rPr>
      </w:pPr>
      <w:r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republicată, cu modif</w:t>
      </w:r>
      <w:r w:rsidR="003D2051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i</w:t>
      </w:r>
      <w:r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cările și completările ulterioare, </w:t>
      </w:r>
    </w:p>
    <w:p w14:paraId="6C6B16CC" w14:textId="4E67FECE" w:rsidR="00A60B94" w:rsidRDefault="003D2051" w:rsidP="00A60B94">
      <w:pPr>
        <w:pStyle w:val="Titlu2"/>
        <w:spacing w:line="240" w:lineRule="auto"/>
        <w:jc w:val="center"/>
        <w:rPr>
          <w:rFonts w:ascii="Trebuchet MS" w:hAnsi="Trebuchet MS"/>
          <w:b/>
          <w:noProof/>
          <w:color w:val="auto"/>
          <w:sz w:val="24"/>
          <w:szCs w:val="24"/>
          <w:lang w:val="ro-RO"/>
        </w:rPr>
      </w:pPr>
      <w:r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încheiat </w:t>
      </w:r>
      <w:r w:rsidR="009C7201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 xml:space="preserve">la data de </w:t>
      </w:r>
      <w:r w:rsidR="00BD17E0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24</w:t>
      </w:r>
      <w:r w:rsidR="00CE775E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.1</w:t>
      </w:r>
      <w:r w:rsidR="00BD17E0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2</w:t>
      </w:r>
      <w:r w:rsidR="00CE775E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.</w:t>
      </w:r>
      <w:r w:rsidR="009C7201">
        <w:rPr>
          <w:rFonts w:ascii="Trebuchet MS" w:hAnsi="Trebuchet MS"/>
          <w:b/>
          <w:noProof/>
          <w:color w:val="auto"/>
          <w:sz w:val="24"/>
          <w:szCs w:val="24"/>
          <w:lang w:val="ro-RO"/>
        </w:rPr>
        <w:t>2024</w:t>
      </w:r>
    </w:p>
    <w:p w14:paraId="2A14F2C4" w14:textId="77777777" w:rsidR="00BD17E0" w:rsidRDefault="00BD17E0" w:rsidP="00BD17E0">
      <w:pPr>
        <w:widowControl w:val="0"/>
        <w:suppressAutoHyphens/>
        <w:spacing w:after="0" w:line="100" w:lineRule="atLeast"/>
        <w:jc w:val="both"/>
        <w:rPr>
          <w:b/>
          <w:bCs/>
          <w:noProof/>
          <w:lang w:val="ro-RO"/>
        </w:rPr>
      </w:pPr>
    </w:p>
    <w:p w14:paraId="7096145C" w14:textId="4177C031" w:rsidR="00F31C7C" w:rsidRPr="00BD17E0" w:rsidRDefault="00BD17E0" w:rsidP="00BD17E0">
      <w:pPr>
        <w:widowControl w:val="0"/>
        <w:suppressAutoHyphens/>
        <w:spacing w:after="0" w:line="100" w:lineRule="atLeast"/>
        <w:jc w:val="both"/>
        <w:rPr>
          <w:b/>
          <w:bCs/>
          <w:noProof/>
          <w:lang w:val="ro-RO"/>
        </w:rPr>
      </w:pPr>
      <w:r>
        <w:rPr>
          <w:rFonts w:ascii="Times New Roman" w:eastAsia="Times New Roman" w:hAnsi="Times New Roman"/>
          <w:bCs/>
          <w:lang w:val="ro-RO" w:eastAsia="ar-SA"/>
        </w:rPr>
        <w:t>P</w:t>
      </w:r>
      <w:r w:rsidRPr="00BD17E0">
        <w:rPr>
          <w:rFonts w:ascii="Times New Roman" w:eastAsia="Times New Roman" w:hAnsi="Times New Roman"/>
          <w:bCs/>
          <w:lang w:val="ro-RO" w:eastAsia="ar-SA"/>
        </w:rPr>
        <w:t xml:space="preserve">roiectul de </w:t>
      </w:r>
      <w:bookmarkStart w:id="2" w:name="_Hlk122417136"/>
      <w:bookmarkStart w:id="3" w:name="_Hlk128736494"/>
      <w:r w:rsidRPr="00BD17E0">
        <w:rPr>
          <w:rFonts w:ascii="Times New Roman" w:eastAsia="Times New Roman" w:hAnsi="Times New Roman"/>
          <w:bCs/>
          <w:lang w:val="ro-RO" w:eastAsia="ar-SA"/>
        </w:rPr>
        <w:t xml:space="preserve">hotărâre </w:t>
      </w:r>
      <w:bookmarkStart w:id="4" w:name="_Hlk109111290"/>
      <w:bookmarkStart w:id="5" w:name="_Hlk139280444"/>
      <w:bookmarkStart w:id="6" w:name="_Hlk174015877"/>
      <w:bookmarkEnd w:id="2"/>
      <w:bookmarkEnd w:id="3"/>
      <w:r w:rsidRPr="00BD17E0">
        <w:rPr>
          <w:rFonts w:ascii="Times New Roman" w:eastAsia="Times New Roman" w:hAnsi="Times New Roman"/>
          <w:b/>
          <w:bCs/>
          <w:noProof/>
          <w:lang w:val="ro-RO" w:eastAsia="ar-SA"/>
        </w:rPr>
        <w:t>nr</w:t>
      </w:r>
      <w:bookmarkStart w:id="7" w:name="_Hlk157606911"/>
      <w:r w:rsidRPr="00BD17E0">
        <w:rPr>
          <w:rFonts w:ascii="Times New Roman" w:eastAsia="Times New Roman" w:hAnsi="Times New Roman"/>
          <w:b/>
          <w:bCs/>
          <w:noProof/>
          <w:lang w:val="ro-RO" w:eastAsia="ar-SA"/>
        </w:rPr>
        <w:t>.</w:t>
      </w:r>
      <w:bookmarkStart w:id="8" w:name="_Hlk128737688"/>
      <w:bookmarkStart w:id="9" w:name="_Hlk135648649"/>
      <w:bookmarkStart w:id="10" w:name="_Hlk135652341"/>
      <w:bookmarkStart w:id="11" w:name="_Hlk141173315"/>
      <w:r w:rsidRPr="00BD17E0">
        <w:rPr>
          <w:rFonts w:ascii="Times New Roman" w:eastAsia="Times New Roman" w:hAnsi="Times New Roman"/>
          <w:b/>
          <w:bCs/>
          <w:noProof/>
          <w:lang w:val="ro-RO" w:eastAsia="ar-SA"/>
        </w:rPr>
        <w:t xml:space="preserve"> 538 din 09 decembrie </w:t>
      </w:r>
      <w:bookmarkEnd w:id="4"/>
      <w:r w:rsidRPr="00BD17E0">
        <w:rPr>
          <w:rFonts w:ascii="Times New Roman" w:eastAsia="Times New Roman" w:hAnsi="Times New Roman"/>
          <w:b/>
          <w:bCs/>
          <w:noProof/>
          <w:lang w:val="ro-RO" w:eastAsia="ar-SA"/>
        </w:rPr>
        <w:t>202</w:t>
      </w:r>
      <w:bookmarkEnd w:id="5"/>
      <w:bookmarkEnd w:id="8"/>
      <w:bookmarkEnd w:id="9"/>
      <w:bookmarkEnd w:id="10"/>
      <w:bookmarkEnd w:id="11"/>
      <w:r w:rsidRPr="00BD17E0">
        <w:rPr>
          <w:rFonts w:ascii="Times New Roman" w:eastAsia="Times New Roman" w:hAnsi="Times New Roman"/>
          <w:b/>
          <w:bCs/>
          <w:noProof/>
          <w:lang w:val="ro-RO" w:eastAsia="ar-SA"/>
        </w:rPr>
        <w:t>4</w:t>
      </w:r>
      <w:bookmarkEnd w:id="6"/>
      <w:bookmarkEnd w:id="7"/>
      <w:r w:rsidRPr="00BD17E0">
        <w:rPr>
          <w:rFonts w:ascii="Times New Roman" w:eastAsia="Times New Roman" w:hAnsi="Times New Roman"/>
          <w:b/>
          <w:bCs/>
          <w:noProof/>
          <w:lang w:val="ro-RO" w:eastAsia="ar-SA"/>
        </w:rPr>
        <w:t xml:space="preserve"> </w:t>
      </w:r>
      <w:r w:rsidRPr="00BD17E0">
        <w:rPr>
          <w:rFonts w:ascii="Times New Roman" w:eastAsia="Times New Roman" w:hAnsi="Times New Roman"/>
          <w:b/>
          <w:bCs/>
          <w:lang w:val="ro-RO" w:eastAsia="ar-SA"/>
        </w:rPr>
        <w:t xml:space="preserve">privind aprobarea organizării </w:t>
      </w:r>
      <w:proofErr w:type="spellStart"/>
      <w:r w:rsidRPr="00BD17E0">
        <w:rPr>
          <w:rFonts w:ascii="Times New Roman" w:eastAsia="Times New Roman" w:hAnsi="Times New Roman"/>
          <w:b/>
          <w:bCs/>
          <w:lang w:val="ro-RO" w:eastAsia="ar-SA"/>
        </w:rPr>
        <w:t>reţelei</w:t>
      </w:r>
      <w:proofErr w:type="spellEnd"/>
      <w:r w:rsidRPr="00BD17E0">
        <w:rPr>
          <w:rFonts w:ascii="Times New Roman" w:eastAsia="Times New Roman" w:hAnsi="Times New Roman"/>
          <w:b/>
          <w:bCs/>
          <w:lang w:val="ro-RO" w:eastAsia="ar-SA"/>
        </w:rPr>
        <w:t xml:space="preserve"> </w:t>
      </w:r>
      <w:proofErr w:type="spellStart"/>
      <w:r w:rsidRPr="00BD17E0">
        <w:rPr>
          <w:rFonts w:ascii="Times New Roman" w:eastAsia="Times New Roman" w:hAnsi="Times New Roman"/>
          <w:b/>
          <w:bCs/>
          <w:lang w:val="ro-RO" w:eastAsia="ar-SA"/>
        </w:rPr>
        <w:t>şcolare</w:t>
      </w:r>
      <w:proofErr w:type="spellEnd"/>
      <w:r w:rsidRPr="00BD17E0">
        <w:rPr>
          <w:rFonts w:ascii="Times New Roman" w:eastAsia="Times New Roman" w:hAnsi="Times New Roman"/>
          <w:b/>
          <w:bCs/>
          <w:lang w:val="ro-RO" w:eastAsia="ar-SA"/>
        </w:rPr>
        <w:t xml:space="preserve"> a </w:t>
      </w:r>
      <w:proofErr w:type="spellStart"/>
      <w:r w:rsidRPr="00BD17E0">
        <w:rPr>
          <w:rFonts w:ascii="Times New Roman" w:eastAsia="Times New Roman" w:hAnsi="Times New Roman"/>
          <w:b/>
          <w:bCs/>
          <w:lang w:val="ro-RO" w:eastAsia="ar-SA"/>
        </w:rPr>
        <w:t>unităţilor</w:t>
      </w:r>
      <w:proofErr w:type="spellEnd"/>
      <w:r w:rsidRPr="00BD17E0">
        <w:rPr>
          <w:rFonts w:ascii="Times New Roman" w:eastAsia="Times New Roman" w:hAnsi="Times New Roman"/>
          <w:b/>
          <w:bCs/>
          <w:lang w:val="ro-RO" w:eastAsia="ar-SA"/>
        </w:rPr>
        <w:t xml:space="preserve"> de </w:t>
      </w:r>
      <w:proofErr w:type="spellStart"/>
      <w:r w:rsidRPr="00BD17E0">
        <w:rPr>
          <w:rFonts w:ascii="Times New Roman" w:eastAsia="Times New Roman" w:hAnsi="Times New Roman"/>
          <w:b/>
          <w:bCs/>
          <w:lang w:val="ro-RO" w:eastAsia="ar-SA"/>
        </w:rPr>
        <w:t>învăţământ</w:t>
      </w:r>
      <w:proofErr w:type="spellEnd"/>
      <w:r w:rsidRPr="00BD17E0">
        <w:rPr>
          <w:rFonts w:ascii="Times New Roman" w:eastAsia="Times New Roman" w:hAnsi="Times New Roman"/>
          <w:b/>
          <w:bCs/>
          <w:lang w:val="ro-RO" w:eastAsia="ar-SA"/>
        </w:rPr>
        <w:t xml:space="preserve"> preuniversitar de stat și particular de pe raza teritorială a Municipiului Hunedoara, pentru anul </w:t>
      </w:r>
      <w:proofErr w:type="spellStart"/>
      <w:r w:rsidRPr="00BD17E0">
        <w:rPr>
          <w:rFonts w:ascii="Times New Roman" w:eastAsia="Times New Roman" w:hAnsi="Times New Roman"/>
          <w:b/>
          <w:bCs/>
          <w:lang w:val="ro-RO" w:eastAsia="ar-SA"/>
        </w:rPr>
        <w:t>şcolar</w:t>
      </w:r>
      <w:proofErr w:type="spellEnd"/>
      <w:r w:rsidRPr="00BD17E0">
        <w:rPr>
          <w:rFonts w:ascii="Times New Roman" w:eastAsia="Times New Roman" w:hAnsi="Times New Roman"/>
          <w:b/>
          <w:bCs/>
          <w:lang w:val="ro-RO" w:eastAsia="ar-SA"/>
        </w:rPr>
        <w:t xml:space="preserve"> 2025-2026</w:t>
      </w:r>
      <w:r>
        <w:rPr>
          <w:rFonts w:ascii="Times New Roman" w:eastAsia="Times New Roman" w:hAnsi="Times New Roman"/>
          <w:b/>
          <w:bCs/>
          <w:lang w:val="ro-RO" w:eastAsia="ar-SA"/>
        </w:rPr>
        <w:t>.</w:t>
      </w:r>
    </w:p>
    <w:p w14:paraId="3894D9E4" w14:textId="77777777" w:rsidR="00BD17E0" w:rsidRPr="0004230A" w:rsidRDefault="00BD17E0" w:rsidP="00657C9C">
      <w:pPr>
        <w:widowControl w:val="0"/>
        <w:numPr>
          <w:ilvl w:val="0"/>
          <w:numId w:val="2"/>
        </w:numPr>
        <w:suppressAutoHyphens/>
        <w:spacing w:after="0" w:line="100" w:lineRule="atLeast"/>
        <w:ind w:left="0" w:firstLine="0"/>
        <w:jc w:val="both"/>
        <w:rPr>
          <w:b/>
          <w:bCs/>
          <w:noProof/>
          <w:lang w:val="ro-RO"/>
        </w:rPr>
      </w:pPr>
    </w:p>
    <w:tbl>
      <w:tblPr>
        <w:tblStyle w:val="Tabelgril"/>
        <w:tblW w:w="141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25"/>
        <w:gridCol w:w="1265"/>
        <w:gridCol w:w="1710"/>
        <w:gridCol w:w="1440"/>
        <w:gridCol w:w="4500"/>
        <w:gridCol w:w="1800"/>
        <w:gridCol w:w="2790"/>
      </w:tblGrid>
      <w:tr w:rsidR="00A60B94" w:rsidRPr="00DB4C4F" w14:paraId="1325DD96" w14:textId="77777777" w:rsidTr="009C3083">
        <w:trPr>
          <w:trHeight w:val="1070"/>
        </w:trPr>
        <w:tc>
          <w:tcPr>
            <w:tcW w:w="625" w:type="dxa"/>
            <w:vAlign w:val="center"/>
          </w:tcPr>
          <w:p w14:paraId="230E4F97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Nr. crt.</w:t>
            </w:r>
          </w:p>
        </w:tc>
        <w:tc>
          <w:tcPr>
            <w:tcW w:w="1265" w:type="dxa"/>
            <w:vAlign w:val="center"/>
          </w:tcPr>
          <w:p w14:paraId="77100A2D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Data primirii</w:t>
            </w:r>
          </w:p>
        </w:tc>
        <w:tc>
          <w:tcPr>
            <w:tcW w:w="1710" w:type="dxa"/>
            <w:vAlign w:val="center"/>
          </w:tcPr>
          <w:p w14:paraId="3D6354A3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Persoana inițiatoare</w:t>
            </w:r>
          </w:p>
        </w:tc>
        <w:tc>
          <w:tcPr>
            <w:tcW w:w="1440" w:type="dxa"/>
            <w:vAlign w:val="center"/>
          </w:tcPr>
          <w:p w14:paraId="26B2C776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Date de contact (e-mail)</w:t>
            </w:r>
          </w:p>
        </w:tc>
        <w:tc>
          <w:tcPr>
            <w:tcW w:w="4500" w:type="dxa"/>
            <w:vAlign w:val="center"/>
          </w:tcPr>
          <w:p w14:paraId="339AAFF7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Conținut propunere/ opinie/ recomandare</w:t>
            </w:r>
          </w:p>
          <w:p w14:paraId="505D761D" w14:textId="77777777" w:rsidR="00A60B94" w:rsidRPr="00DB4C4F" w:rsidRDefault="00264506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>
              <w:rPr>
                <w:rFonts w:ascii="Trebuchet MS" w:hAnsi="Trebuchet MS"/>
                <w:b/>
                <w:noProof/>
                <w:sz w:val="24"/>
                <w:lang w:val="ro-RO"/>
              </w:rPr>
              <w:t>(conf. art. 7</w:t>
            </w:r>
            <w:r w:rsidR="003D278C">
              <w:rPr>
                <w:rFonts w:ascii="Trebuchet MS" w:hAnsi="Trebuchet MS"/>
                <w:b/>
                <w:noProof/>
                <w:sz w:val="24"/>
                <w:lang w:val="ro-RO"/>
              </w:rPr>
              <w:t xml:space="preserve"> alin. 5</w:t>
            </w:r>
            <w:r w:rsidR="00A60B94"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)</w:t>
            </w:r>
          </w:p>
        </w:tc>
        <w:tc>
          <w:tcPr>
            <w:tcW w:w="1800" w:type="dxa"/>
          </w:tcPr>
          <w:p w14:paraId="2C891924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 xml:space="preserve">Stadiu </w:t>
            </w:r>
          </w:p>
          <w:p w14:paraId="2296556B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(preluată/</w:t>
            </w:r>
          </w:p>
          <w:p w14:paraId="7C57AD74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nepreluată)</w:t>
            </w:r>
          </w:p>
        </w:tc>
        <w:tc>
          <w:tcPr>
            <w:tcW w:w="2790" w:type="dxa"/>
          </w:tcPr>
          <w:p w14:paraId="4AA63533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Justificarea</w:t>
            </w:r>
          </w:p>
          <w:p w14:paraId="6553BB51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nepreluării</w:t>
            </w:r>
          </w:p>
          <w:p w14:paraId="584611CD" w14:textId="77777777" w:rsidR="00A60B94" w:rsidRPr="00DB4C4F" w:rsidRDefault="00A60B94" w:rsidP="005F0F42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4"/>
                <w:lang w:val="ro-RO"/>
              </w:rPr>
            </w:pP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(c</w:t>
            </w:r>
            <w:r w:rsidR="00F46886">
              <w:rPr>
                <w:rFonts w:ascii="Trebuchet MS" w:hAnsi="Trebuchet MS"/>
                <w:b/>
                <w:noProof/>
                <w:sz w:val="24"/>
                <w:lang w:val="ro-RO"/>
              </w:rPr>
              <w:t>on</w:t>
            </w: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>f. art. 12 al</w:t>
            </w:r>
            <w:r w:rsidR="00F46886">
              <w:rPr>
                <w:rFonts w:ascii="Trebuchet MS" w:hAnsi="Trebuchet MS"/>
                <w:b/>
                <w:noProof/>
                <w:sz w:val="24"/>
                <w:lang w:val="ro-RO"/>
              </w:rPr>
              <w:t>in</w:t>
            </w:r>
            <w:r w:rsidRPr="00DB4C4F">
              <w:rPr>
                <w:rFonts w:ascii="Trebuchet MS" w:hAnsi="Trebuchet MS"/>
                <w:b/>
                <w:noProof/>
                <w:sz w:val="24"/>
                <w:lang w:val="ro-RO"/>
              </w:rPr>
              <w:t xml:space="preserve">. 3)  </w:t>
            </w:r>
          </w:p>
        </w:tc>
      </w:tr>
      <w:tr w:rsidR="00D3337A" w:rsidRPr="00B70ECD" w14:paraId="542B0FD7" w14:textId="77777777" w:rsidTr="00F46886">
        <w:trPr>
          <w:trHeight w:val="517"/>
        </w:trPr>
        <w:tc>
          <w:tcPr>
            <w:tcW w:w="625" w:type="dxa"/>
          </w:tcPr>
          <w:p w14:paraId="2EB27D7D" w14:textId="77777777" w:rsidR="00D3337A" w:rsidRPr="00DB4C4F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1.</w:t>
            </w:r>
          </w:p>
        </w:tc>
        <w:tc>
          <w:tcPr>
            <w:tcW w:w="1265" w:type="dxa"/>
          </w:tcPr>
          <w:p w14:paraId="1084EE84" w14:textId="67BBD45C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56BF0A14" w14:textId="679C525C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79F29015" w14:textId="032A1368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698E6844" w14:textId="7D20512D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1742F59D" w14:textId="20344611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7ED533A4" w14:textId="30EAAF71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  <w:tr w:rsidR="00D3337A" w:rsidRPr="00DB4C4F" w14:paraId="48AB70B8" w14:textId="77777777" w:rsidTr="00C83883">
        <w:trPr>
          <w:trHeight w:val="395"/>
        </w:trPr>
        <w:tc>
          <w:tcPr>
            <w:tcW w:w="625" w:type="dxa"/>
          </w:tcPr>
          <w:p w14:paraId="130B8F4A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2.</w:t>
            </w:r>
          </w:p>
          <w:p w14:paraId="3D84B7BD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</w:tcPr>
          <w:p w14:paraId="2789ADCC" w14:textId="2BCECE9A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67DD204E" w14:textId="73107E1E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292D4F31" w14:textId="00372B51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4A43D222" w14:textId="5BD736F0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26E13932" w14:textId="1070C81B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295BFAA6" w14:textId="36593E4B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  <w:tr w:rsidR="00D3337A" w:rsidRPr="00B70ECD" w14:paraId="1A4804D8" w14:textId="77777777" w:rsidTr="00DB4C4F">
        <w:tc>
          <w:tcPr>
            <w:tcW w:w="625" w:type="dxa"/>
          </w:tcPr>
          <w:p w14:paraId="74102872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3.</w:t>
            </w:r>
          </w:p>
          <w:p w14:paraId="2AEC82F2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</w:tcPr>
          <w:p w14:paraId="4E68362F" w14:textId="37D8A31E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0EF392BA" w14:textId="5AC337E9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3150A165" w14:textId="5F856E2F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7D4C5F87" w14:textId="6A637E4F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75F9B4F4" w14:textId="51B963B0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079FD8AC" w14:textId="18B79E96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  <w:tr w:rsidR="00D3337A" w:rsidRPr="00B70ECD" w14:paraId="0D69B531" w14:textId="77777777" w:rsidTr="00C83883">
        <w:trPr>
          <w:trHeight w:val="476"/>
        </w:trPr>
        <w:tc>
          <w:tcPr>
            <w:tcW w:w="625" w:type="dxa"/>
          </w:tcPr>
          <w:p w14:paraId="57EE9B73" w14:textId="77777777" w:rsidR="00D3337A" w:rsidRDefault="00D3337A" w:rsidP="00D3337A">
            <w:pPr>
              <w:spacing w:after="0" w:line="240" w:lineRule="auto"/>
              <w:jc w:val="center"/>
              <w:rPr>
                <w:rFonts w:ascii="Trebuchet MS" w:hAnsi="Trebuchet MS"/>
                <w:noProof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ro-RO"/>
              </w:rPr>
              <w:t>4.</w:t>
            </w:r>
          </w:p>
        </w:tc>
        <w:tc>
          <w:tcPr>
            <w:tcW w:w="1265" w:type="dxa"/>
          </w:tcPr>
          <w:p w14:paraId="77CE6177" w14:textId="0CF68015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710" w:type="dxa"/>
          </w:tcPr>
          <w:p w14:paraId="437E1881" w14:textId="0E44DEF5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440" w:type="dxa"/>
          </w:tcPr>
          <w:p w14:paraId="577ED385" w14:textId="1CE0F4E9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4500" w:type="dxa"/>
          </w:tcPr>
          <w:p w14:paraId="37857A2C" w14:textId="05F196D6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1800" w:type="dxa"/>
          </w:tcPr>
          <w:p w14:paraId="16ACB032" w14:textId="50323366" w:rsidR="00D3337A" w:rsidRDefault="00D3337A" w:rsidP="00D3337A">
            <w:pPr>
              <w:jc w:val="center"/>
            </w:pPr>
            <w:r w:rsidRPr="00024320">
              <w:t>_</w:t>
            </w:r>
          </w:p>
        </w:tc>
        <w:tc>
          <w:tcPr>
            <w:tcW w:w="2790" w:type="dxa"/>
          </w:tcPr>
          <w:p w14:paraId="79F02934" w14:textId="574BA414" w:rsidR="00D3337A" w:rsidRDefault="00D3337A" w:rsidP="00D3337A">
            <w:pPr>
              <w:jc w:val="center"/>
            </w:pPr>
            <w:r w:rsidRPr="00024320">
              <w:t>_</w:t>
            </w:r>
          </w:p>
        </w:tc>
      </w:tr>
    </w:tbl>
    <w:p w14:paraId="09708828" w14:textId="380CE5AA" w:rsidR="00B066CE" w:rsidRDefault="00B066CE" w:rsidP="004B6DFE">
      <w:pPr>
        <w:spacing w:after="0"/>
        <w:jc w:val="both"/>
        <w:rPr>
          <w:b/>
          <w:bCs/>
          <w:noProof/>
          <w:lang w:val="ro-RO"/>
        </w:rPr>
      </w:pPr>
      <w:r w:rsidRPr="007078B8">
        <w:rPr>
          <w:b/>
          <w:bCs/>
          <w:noProof/>
          <w:lang w:val="ro-RO"/>
        </w:rPr>
        <w:t>Notă!</w:t>
      </w:r>
    </w:p>
    <w:p w14:paraId="47835850" w14:textId="77777777" w:rsidR="001D3961" w:rsidRPr="007078B8" w:rsidRDefault="001D3961" w:rsidP="004B6DFE">
      <w:pPr>
        <w:spacing w:after="0"/>
        <w:jc w:val="both"/>
        <w:rPr>
          <w:b/>
          <w:bCs/>
          <w:noProof/>
          <w:lang w:val="ro-RO"/>
        </w:rPr>
      </w:pPr>
    </w:p>
    <w:p w14:paraId="3D2423C0" w14:textId="4E6E72B1" w:rsidR="00B066CE" w:rsidRPr="00451F7A" w:rsidRDefault="00B066CE" w:rsidP="004B6DFE">
      <w:pPr>
        <w:spacing w:after="0"/>
        <w:jc w:val="both"/>
        <w:rPr>
          <w:b/>
          <w:bCs/>
          <w:noProof/>
          <w:lang w:val="ro-RO"/>
        </w:rPr>
      </w:pPr>
      <w:r>
        <w:rPr>
          <w:noProof/>
          <w:lang w:val="ro-RO"/>
        </w:rPr>
        <w:t>Propunerile, opiniile sau recomandările s</w:t>
      </w:r>
      <w:r w:rsidR="009C7201">
        <w:rPr>
          <w:noProof/>
          <w:lang w:val="ro-RO"/>
        </w:rPr>
        <w:t>e</w:t>
      </w:r>
      <w:r>
        <w:rPr>
          <w:noProof/>
          <w:lang w:val="ro-RO"/>
        </w:rPr>
        <w:t xml:space="preserve"> p</w:t>
      </w:r>
      <w:r w:rsidR="009C7201">
        <w:rPr>
          <w:noProof/>
          <w:lang w:val="ro-RO"/>
        </w:rPr>
        <w:t>ot</w:t>
      </w:r>
      <w:r>
        <w:rPr>
          <w:noProof/>
          <w:lang w:val="ro-RO"/>
        </w:rPr>
        <w:t xml:space="preserve"> transmite în termen de </w:t>
      </w:r>
      <w:r w:rsidR="002356BE">
        <w:rPr>
          <w:noProof/>
          <w:lang w:val="ro-RO"/>
        </w:rPr>
        <w:t xml:space="preserve">cel puțin </w:t>
      </w:r>
      <w:r>
        <w:rPr>
          <w:noProof/>
          <w:lang w:val="ro-RO"/>
        </w:rPr>
        <w:t xml:space="preserve">10 zile calendaristice de la publicarea anunțului privind deschiderea procedurii de transparență decizională a procesului de elaborare a proiectului de hotărâre </w:t>
      </w:r>
      <w:r w:rsidR="009C7201" w:rsidRPr="003D2051">
        <w:rPr>
          <w:b/>
          <w:bCs/>
          <w:noProof/>
          <w:lang w:val="ro-RO"/>
        </w:rPr>
        <w:t>(</w:t>
      </w:r>
      <w:r w:rsidR="00BD17E0">
        <w:rPr>
          <w:b/>
          <w:bCs/>
          <w:noProof/>
          <w:lang w:val="ro-RO"/>
        </w:rPr>
        <w:t>11</w:t>
      </w:r>
      <w:r w:rsidR="00D9283F">
        <w:rPr>
          <w:b/>
          <w:bCs/>
          <w:noProof/>
          <w:lang w:val="ro-RO"/>
        </w:rPr>
        <w:t>.</w:t>
      </w:r>
      <w:r w:rsidR="00CE775E">
        <w:rPr>
          <w:b/>
          <w:bCs/>
          <w:noProof/>
          <w:lang w:val="ro-RO"/>
        </w:rPr>
        <w:t>1</w:t>
      </w:r>
      <w:r w:rsidR="00BD17E0">
        <w:rPr>
          <w:b/>
          <w:bCs/>
          <w:noProof/>
          <w:lang w:val="ro-RO"/>
        </w:rPr>
        <w:t>2</w:t>
      </w:r>
      <w:r w:rsidR="005D0E0E" w:rsidRPr="00451F7A">
        <w:rPr>
          <w:b/>
          <w:bCs/>
          <w:noProof/>
          <w:lang w:val="ro-RO"/>
        </w:rPr>
        <w:t>.</w:t>
      </w:r>
      <w:r w:rsidR="001944F0" w:rsidRPr="00451F7A">
        <w:rPr>
          <w:b/>
          <w:bCs/>
          <w:noProof/>
          <w:lang w:val="ro-RO"/>
        </w:rPr>
        <w:t>202</w:t>
      </w:r>
      <w:r w:rsidR="00647D4C">
        <w:rPr>
          <w:b/>
          <w:bCs/>
          <w:noProof/>
          <w:lang w:val="ro-RO"/>
        </w:rPr>
        <w:t>4</w:t>
      </w:r>
      <w:r w:rsidR="001944F0" w:rsidRPr="00451F7A">
        <w:rPr>
          <w:b/>
          <w:bCs/>
          <w:noProof/>
          <w:lang w:val="ro-RO"/>
        </w:rPr>
        <w:t xml:space="preserve"> –</w:t>
      </w:r>
      <w:r w:rsidR="00BD17E0">
        <w:rPr>
          <w:b/>
          <w:bCs/>
          <w:noProof/>
          <w:lang w:val="ro-RO"/>
        </w:rPr>
        <w:t>20</w:t>
      </w:r>
      <w:r w:rsidR="00D9283F">
        <w:rPr>
          <w:b/>
          <w:bCs/>
          <w:noProof/>
          <w:lang w:val="ro-RO"/>
        </w:rPr>
        <w:t>.</w:t>
      </w:r>
      <w:r w:rsidR="00CE775E">
        <w:rPr>
          <w:b/>
          <w:bCs/>
          <w:noProof/>
          <w:lang w:val="ro-RO"/>
        </w:rPr>
        <w:t>1</w:t>
      </w:r>
      <w:r w:rsidR="00BD17E0">
        <w:rPr>
          <w:b/>
          <w:bCs/>
          <w:noProof/>
          <w:lang w:val="ro-RO"/>
        </w:rPr>
        <w:t>2</w:t>
      </w:r>
      <w:r w:rsidR="00D9283F">
        <w:rPr>
          <w:b/>
          <w:bCs/>
          <w:noProof/>
          <w:lang w:val="ro-RO"/>
        </w:rPr>
        <w:t>.</w:t>
      </w:r>
      <w:r w:rsidR="001944F0" w:rsidRPr="00451F7A">
        <w:rPr>
          <w:b/>
          <w:bCs/>
          <w:noProof/>
          <w:lang w:val="ro-RO"/>
        </w:rPr>
        <w:t>202</w:t>
      </w:r>
      <w:r w:rsidR="00647D4C">
        <w:rPr>
          <w:b/>
          <w:bCs/>
          <w:noProof/>
          <w:lang w:val="ro-RO"/>
        </w:rPr>
        <w:t>4</w:t>
      </w:r>
      <w:r w:rsidR="001944F0" w:rsidRPr="00451F7A">
        <w:rPr>
          <w:b/>
          <w:bCs/>
          <w:noProof/>
          <w:lang w:val="ro-RO"/>
        </w:rPr>
        <w:t>)</w:t>
      </w:r>
      <w:r w:rsidR="007078B8" w:rsidRPr="00451F7A">
        <w:rPr>
          <w:b/>
          <w:bCs/>
          <w:noProof/>
          <w:lang w:val="ro-RO"/>
        </w:rPr>
        <w:t>.</w:t>
      </w:r>
    </w:p>
    <w:p w14:paraId="680E5CD1" w14:textId="77777777" w:rsidR="001D3961" w:rsidRDefault="001D3961" w:rsidP="004B6DFE">
      <w:pPr>
        <w:spacing w:after="0"/>
        <w:jc w:val="both"/>
        <w:rPr>
          <w:b/>
          <w:bCs/>
          <w:noProof/>
          <w:lang w:val="ro-RO"/>
        </w:rPr>
      </w:pPr>
    </w:p>
    <w:p w14:paraId="33B7DBDD" w14:textId="0B842865" w:rsidR="007078B8" w:rsidRDefault="007078B8" w:rsidP="004B6DFE">
      <w:pPr>
        <w:spacing w:after="0"/>
        <w:jc w:val="both"/>
        <w:rPr>
          <w:b/>
          <w:bCs/>
          <w:noProof/>
          <w:lang w:val="ro-RO"/>
        </w:rPr>
      </w:pPr>
      <w:r w:rsidRPr="00011192">
        <w:rPr>
          <w:b/>
          <w:bCs/>
          <w:noProof/>
          <w:lang w:val="ro-RO"/>
        </w:rPr>
        <w:t>Observații!</w:t>
      </w:r>
    </w:p>
    <w:p w14:paraId="7CC3C99A" w14:textId="77777777" w:rsidR="001D3961" w:rsidRDefault="001D3961" w:rsidP="004B6DFE">
      <w:pPr>
        <w:spacing w:after="0"/>
        <w:jc w:val="both"/>
        <w:rPr>
          <w:b/>
          <w:bCs/>
          <w:noProof/>
          <w:lang w:val="ro-RO"/>
        </w:rPr>
      </w:pPr>
    </w:p>
    <w:p w14:paraId="0D2542B1" w14:textId="7F4526A2" w:rsidR="00192006" w:rsidRPr="00192006" w:rsidRDefault="004B6DFE" w:rsidP="001D3961">
      <w:pPr>
        <w:spacing w:after="0"/>
        <w:jc w:val="both"/>
        <w:rPr>
          <w:noProof/>
          <w:lang w:val="ro-RO"/>
        </w:rPr>
      </w:pPr>
      <w:r>
        <w:rPr>
          <w:noProof/>
          <w:lang w:val="ro-RO"/>
        </w:rPr>
        <w:t>Având în vedere p</w:t>
      </w:r>
      <w:r w:rsidRPr="004B6DFE">
        <w:rPr>
          <w:noProof/>
          <w:lang w:val="ro-RO"/>
        </w:rPr>
        <w:t xml:space="preserve">revederile </w:t>
      </w:r>
      <w:r w:rsidR="00192006" w:rsidRPr="00192006">
        <w:rPr>
          <w:rFonts w:asciiTheme="minorHAnsi" w:hAnsiTheme="minorHAnsi" w:cstheme="minorHAnsi"/>
          <w:bCs/>
          <w:noProof/>
          <w:lang w:val="ro-RO"/>
        </w:rPr>
        <w:t>art. 7 alin. 5 și 12 alin. 3</w:t>
      </w:r>
      <w:r w:rsidRPr="004B6DFE">
        <w:rPr>
          <w:noProof/>
          <w:lang w:val="ro-RO"/>
        </w:rPr>
        <w:t xml:space="preserve"> din Legea nr. 52/2003 privind transparența decizională în administrația publică, republicată, cu modificările și completările ulterioare</w:t>
      </w:r>
      <w:r w:rsidR="001D3961">
        <w:rPr>
          <w:noProof/>
          <w:lang w:val="ro-RO"/>
        </w:rPr>
        <w:t>, p</w:t>
      </w:r>
      <w:r w:rsidR="00192006" w:rsidRPr="00192006">
        <w:rPr>
          <w:noProof/>
          <w:lang w:val="ro-RO"/>
        </w:rPr>
        <w:t xml:space="preserve">ână la data de </w:t>
      </w:r>
      <w:r w:rsidR="00BD17E0" w:rsidRPr="00BD17E0">
        <w:rPr>
          <w:b/>
          <w:bCs/>
          <w:noProof/>
          <w:lang w:val="ro-RO"/>
        </w:rPr>
        <w:t>20</w:t>
      </w:r>
      <w:r w:rsidR="00192006" w:rsidRPr="00192006">
        <w:rPr>
          <w:b/>
          <w:bCs/>
          <w:noProof/>
          <w:lang w:val="ro-RO"/>
        </w:rPr>
        <w:t>.1</w:t>
      </w:r>
      <w:r w:rsidR="00BD17E0">
        <w:rPr>
          <w:b/>
          <w:bCs/>
          <w:noProof/>
          <w:lang w:val="ro-RO"/>
        </w:rPr>
        <w:t>2</w:t>
      </w:r>
      <w:r w:rsidR="00192006" w:rsidRPr="00192006">
        <w:rPr>
          <w:b/>
          <w:bCs/>
          <w:noProof/>
          <w:lang w:val="ro-RO"/>
        </w:rPr>
        <w:t>.2024</w:t>
      </w:r>
      <w:r w:rsidR="00192006" w:rsidRPr="00192006">
        <w:rPr>
          <w:noProof/>
          <w:lang w:val="ro-RO"/>
        </w:rPr>
        <w:t xml:space="preserve"> nu au fost înregistrate propuneri, opinii sau recomandări cu privire la </w:t>
      </w:r>
      <w:r w:rsidR="00BD17E0" w:rsidRPr="00BD17E0">
        <w:rPr>
          <w:bCs/>
          <w:noProof/>
          <w:lang w:val="ro-RO"/>
        </w:rPr>
        <w:t xml:space="preserve">proiectul de hotărâre </w:t>
      </w:r>
      <w:r w:rsidR="00BD17E0" w:rsidRPr="00BD17E0">
        <w:rPr>
          <w:b/>
          <w:bCs/>
          <w:noProof/>
          <w:lang w:val="ro-RO"/>
        </w:rPr>
        <w:t>nr. 538 din 09 decembrie 2024 privind aprobarea organizării reţelei şcolare a unităţilor de învăţământ preuniversitar de stat și particular de pe raza teritorială a Municipiului Hunedoara, pentru anul şcolar 2025-2026</w:t>
      </w:r>
      <w:r w:rsidR="00BD17E0">
        <w:rPr>
          <w:b/>
          <w:bCs/>
          <w:noProof/>
          <w:lang w:val="ro-RO"/>
        </w:rPr>
        <w:t>.</w:t>
      </w:r>
    </w:p>
    <w:p w14:paraId="2B66CEDF" w14:textId="77777777" w:rsidR="00CE775E" w:rsidRDefault="00CE775E" w:rsidP="00CE775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noProof/>
          <w:lang w:val="ro-RO"/>
        </w:rPr>
      </w:pPr>
    </w:p>
    <w:p w14:paraId="330E7512" w14:textId="3436DC01" w:rsidR="007078B8" w:rsidRDefault="00CE775E" w:rsidP="00CE775E">
      <w:pPr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noProof/>
          <w:lang w:val="ro-RO"/>
        </w:rPr>
      </w:pPr>
      <w:r>
        <w:rPr>
          <w:noProof/>
          <w:lang w:val="ro-RO"/>
        </w:rPr>
        <w:t xml:space="preserve">                                                                                                 </w:t>
      </w:r>
      <w:r w:rsidR="007078B8">
        <w:rPr>
          <w:noProof/>
          <w:lang w:val="ro-RO"/>
        </w:rPr>
        <w:t>Responsabil pentru relația cu societatea civilă,</w:t>
      </w:r>
    </w:p>
    <w:p w14:paraId="4CADF94C" w14:textId="25997C3A" w:rsidR="007078B8" w:rsidRPr="00011192" w:rsidRDefault="00647D4C" w:rsidP="00647D4C">
      <w:pPr>
        <w:spacing w:after="0" w:line="240" w:lineRule="auto"/>
        <w:ind w:left="4320" w:firstLine="720"/>
        <w:rPr>
          <w:noProof/>
          <w:lang w:val="ro-RO"/>
        </w:rPr>
      </w:pPr>
      <w:r>
        <w:rPr>
          <w:noProof/>
          <w:lang w:val="ro-RO"/>
        </w:rPr>
        <w:t xml:space="preserve">                         </w:t>
      </w:r>
      <w:r w:rsidR="007078B8">
        <w:rPr>
          <w:noProof/>
          <w:lang w:val="ro-RO"/>
        </w:rPr>
        <w:t>Toma Valerica</w:t>
      </w:r>
    </w:p>
    <w:sectPr w:rsidR="007078B8" w:rsidRPr="00011192" w:rsidSect="006608A2">
      <w:pgSz w:w="15840" w:h="12240" w:orient="landscape"/>
      <w:pgMar w:top="1440" w:right="5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abstractNum w:abstractNumId="1" w15:restartNumberingAfterBreak="0">
    <w:nsid w:val="067B487E"/>
    <w:multiLevelType w:val="hybridMultilevel"/>
    <w:tmpl w:val="AD1EDF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1663">
    <w:abstractNumId w:val="1"/>
  </w:num>
  <w:num w:numId="2" w16cid:durableId="643587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B94"/>
    <w:rsid w:val="000403F5"/>
    <w:rsid w:val="0004230A"/>
    <w:rsid w:val="00060CB5"/>
    <w:rsid w:val="000D24E5"/>
    <w:rsid w:val="0018209B"/>
    <w:rsid w:val="0018786F"/>
    <w:rsid w:val="001900E6"/>
    <w:rsid w:val="00192006"/>
    <w:rsid w:val="001944F0"/>
    <w:rsid w:val="001D3961"/>
    <w:rsid w:val="001E12D1"/>
    <w:rsid w:val="002352B9"/>
    <w:rsid w:val="002356BE"/>
    <w:rsid w:val="00264506"/>
    <w:rsid w:val="00286DDE"/>
    <w:rsid w:val="00310BFF"/>
    <w:rsid w:val="00323FF8"/>
    <w:rsid w:val="003435E0"/>
    <w:rsid w:val="00355105"/>
    <w:rsid w:val="003B227B"/>
    <w:rsid w:val="003B2644"/>
    <w:rsid w:val="003D2051"/>
    <w:rsid w:val="003D278C"/>
    <w:rsid w:val="003E3F78"/>
    <w:rsid w:val="003E40A9"/>
    <w:rsid w:val="004215ED"/>
    <w:rsid w:val="00451F7A"/>
    <w:rsid w:val="00475F72"/>
    <w:rsid w:val="004B6DFE"/>
    <w:rsid w:val="004C1593"/>
    <w:rsid w:val="0052253C"/>
    <w:rsid w:val="0053587E"/>
    <w:rsid w:val="00553DC5"/>
    <w:rsid w:val="005D0661"/>
    <w:rsid w:val="005D0E0E"/>
    <w:rsid w:val="006269E4"/>
    <w:rsid w:val="00644635"/>
    <w:rsid w:val="00647D4C"/>
    <w:rsid w:val="006608A2"/>
    <w:rsid w:val="00675D33"/>
    <w:rsid w:val="006B7B71"/>
    <w:rsid w:val="006C1E66"/>
    <w:rsid w:val="0070141F"/>
    <w:rsid w:val="007078B8"/>
    <w:rsid w:val="00795229"/>
    <w:rsid w:val="00795F99"/>
    <w:rsid w:val="007E4F25"/>
    <w:rsid w:val="008010E3"/>
    <w:rsid w:val="008479AA"/>
    <w:rsid w:val="0088396E"/>
    <w:rsid w:val="008B2F2B"/>
    <w:rsid w:val="008C5DA5"/>
    <w:rsid w:val="008F0645"/>
    <w:rsid w:val="008F1784"/>
    <w:rsid w:val="008F4A94"/>
    <w:rsid w:val="009117FA"/>
    <w:rsid w:val="00917C2A"/>
    <w:rsid w:val="0094128C"/>
    <w:rsid w:val="00945289"/>
    <w:rsid w:val="009621DA"/>
    <w:rsid w:val="00972775"/>
    <w:rsid w:val="00982ABA"/>
    <w:rsid w:val="00987FEB"/>
    <w:rsid w:val="009C3083"/>
    <w:rsid w:val="009C66A5"/>
    <w:rsid w:val="009C7201"/>
    <w:rsid w:val="00A0424F"/>
    <w:rsid w:val="00A22C8A"/>
    <w:rsid w:val="00A46215"/>
    <w:rsid w:val="00A60B94"/>
    <w:rsid w:val="00A80B7C"/>
    <w:rsid w:val="00AF681F"/>
    <w:rsid w:val="00B066CE"/>
    <w:rsid w:val="00B34EA6"/>
    <w:rsid w:val="00B576AF"/>
    <w:rsid w:val="00B70ECD"/>
    <w:rsid w:val="00BC4142"/>
    <w:rsid w:val="00BD17E0"/>
    <w:rsid w:val="00C621A9"/>
    <w:rsid w:val="00C6302B"/>
    <w:rsid w:val="00C718F0"/>
    <w:rsid w:val="00C83883"/>
    <w:rsid w:val="00CB5398"/>
    <w:rsid w:val="00CD38F7"/>
    <w:rsid w:val="00CE775E"/>
    <w:rsid w:val="00D0228A"/>
    <w:rsid w:val="00D1528A"/>
    <w:rsid w:val="00D243CA"/>
    <w:rsid w:val="00D3337A"/>
    <w:rsid w:val="00D6331B"/>
    <w:rsid w:val="00D65A06"/>
    <w:rsid w:val="00D9283F"/>
    <w:rsid w:val="00D97B35"/>
    <w:rsid w:val="00DB4C4F"/>
    <w:rsid w:val="00DE436F"/>
    <w:rsid w:val="00E61591"/>
    <w:rsid w:val="00EC1B74"/>
    <w:rsid w:val="00EF09B5"/>
    <w:rsid w:val="00F22681"/>
    <w:rsid w:val="00F31C7C"/>
    <w:rsid w:val="00F46886"/>
    <w:rsid w:val="00FB6ADD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383A"/>
  <w15:docId w15:val="{213A399E-CD4B-4A69-B98C-E198BDE2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94"/>
    <w:pPr>
      <w:spacing w:after="200" w:line="276" w:lineRule="auto"/>
    </w:pPr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unhideWhenUsed/>
    <w:qFormat/>
    <w:rsid w:val="00A60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A60B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gril">
    <w:name w:val="Table Grid"/>
    <w:basedOn w:val="TabelNormal"/>
    <w:uiPriority w:val="39"/>
    <w:rsid w:val="00A6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60B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4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8B2F2B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B2F2B"/>
    <w:pPr>
      <w:spacing w:after="160" w:line="259" w:lineRule="auto"/>
      <w:ind w:left="720"/>
      <w:contextualSpacing/>
    </w:pPr>
    <w:rPr>
      <w:rFonts w:cs="Calibri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7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0ECD"/>
    <w:rPr>
      <w:rFonts w:ascii="Segoe UI" w:eastAsia="Calibr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9C3083"/>
    <w:rPr>
      <w:b/>
      <w:bCs/>
    </w:rPr>
  </w:style>
  <w:style w:type="paragraph" w:styleId="Corptext">
    <w:name w:val="Body Text"/>
    <w:basedOn w:val="Normal"/>
    <w:link w:val="CorptextCaracter"/>
    <w:unhideWhenUsed/>
    <w:rsid w:val="002356BE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rsid w:val="002356BE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NoSpacing1">
    <w:name w:val="No Spacing1"/>
    <w:rsid w:val="00310BFF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5968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7181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847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129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Stan</dc:creator>
  <cp:lastModifiedBy>Cic-Vali</cp:lastModifiedBy>
  <cp:revision>60</cp:revision>
  <cp:lastPrinted>2024-03-29T05:59:00Z</cp:lastPrinted>
  <dcterms:created xsi:type="dcterms:W3CDTF">2022-07-07T06:42:00Z</dcterms:created>
  <dcterms:modified xsi:type="dcterms:W3CDTF">2024-12-24T07:15:00Z</dcterms:modified>
</cp:coreProperties>
</file>