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66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6575"/>
        <w:gridCol w:w="6184"/>
        <w:gridCol w:w="4499"/>
      </w:tblGrid>
      <w:tr w:rsidR="00760C6E" w:rsidRPr="00760C6E" w14:paraId="0C3FE1C7" w14:textId="77777777" w:rsidTr="00AD1C29">
        <w:trPr>
          <w:trHeight w:val="1433"/>
        </w:trPr>
        <w:tc>
          <w:tcPr>
            <w:tcW w:w="4108" w:type="dxa"/>
            <w:shd w:val="clear" w:color="auto" w:fill="auto"/>
          </w:tcPr>
          <w:p w14:paraId="1FBD8010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ROMÂNIA</w:t>
            </w:r>
          </w:p>
          <w:p w14:paraId="43E6A307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JUDEŢUL HUNEDOARA</w:t>
            </w:r>
          </w:p>
          <w:p w14:paraId="02092CBF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MUNICIPIUL HUNEDOARA</w:t>
            </w:r>
          </w:p>
          <w:p w14:paraId="35064FC3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Direcția Patrimoniu</w:t>
            </w:r>
          </w:p>
          <w:p w14:paraId="4E2EC468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Biroul Concesiuni, Închirieri,</w:t>
            </w:r>
          </w:p>
          <w:p w14:paraId="7331AF15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Vânzări, Privatizare</w:t>
            </w:r>
          </w:p>
          <w:p w14:paraId="5416A8A5" w14:textId="77777777" w:rsidR="00760C6E" w:rsidRPr="00760C6E" w:rsidRDefault="00760C6E" w:rsidP="00760C6E">
            <w:pPr>
              <w:spacing w:line="240" w:lineRule="auto"/>
              <w:textAlignment w:val="auto"/>
              <w:rPr>
                <w:rFonts w:eastAsia="Andale Sans UI" w:cs="Tahoma"/>
                <w:lang w:val="ro-RO"/>
              </w:rPr>
            </w:pPr>
            <w:r w:rsidRPr="00760C6E">
              <w:rPr>
                <w:rFonts w:ascii="Arial" w:eastAsia="Andale Sans UI" w:hAnsi="Arial" w:cs="Arial"/>
                <w:b/>
                <w:sz w:val="22"/>
                <w:szCs w:val="22"/>
                <w:lang w:val="ro-RO"/>
              </w:rPr>
              <w:t>Nr.112.717/24.11.2022</w:t>
            </w:r>
          </w:p>
        </w:tc>
        <w:tc>
          <w:tcPr>
            <w:tcW w:w="6575" w:type="dxa"/>
            <w:shd w:val="clear" w:color="auto" w:fill="auto"/>
          </w:tcPr>
          <w:p w14:paraId="0450B110" w14:textId="77777777" w:rsidR="00760C6E" w:rsidRPr="00760C6E" w:rsidRDefault="00760C6E" w:rsidP="00760C6E">
            <w:pPr>
              <w:snapToGrid w:val="0"/>
              <w:spacing w:line="240" w:lineRule="auto"/>
              <w:jc w:val="right"/>
              <w:textAlignment w:val="auto"/>
              <w:rPr>
                <w:rFonts w:eastAsia="Andale Sans UI" w:cs="Tahoma"/>
                <w:lang w:val="ro-RO"/>
              </w:rPr>
            </w:pPr>
          </w:p>
          <w:p w14:paraId="26A5749A" w14:textId="122C37EA" w:rsidR="00760C6E" w:rsidRPr="00760C6E" w:rsidRDefault="00760C6E" w:rsidP="00760C6E">
            <w:pPr>
              <w:spacing w:line="240" w:lineRule="auto"/>
              <w:textAlignment w:val="auto"/>
              <w:rPr>
                <w:rFonts w:eastAsia="Andale Sans UI" w:cs="Tahoma"/>
              </w:rPr>
            </w:pPr>
            <w:r w:rsidRPr="00760C6E">
              <w:rPr>
                <w:rFonts w:eastAsia="Andale Sans UI" w:cs="Tahoma"/>
                <w:noProof/>
              </w:rPr>
              <w:drawing>
                <wp:inline distT="0" distB="0" distL="0" distR="0" wp14:anchorId="11E4C1D9" wp14:editId="5AF20810">
                  <wp:extent cx="914400" cy="8667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C6E">
              <w:rPr>
                <w:rFonts w:eastAsia="Andale Sans UI" w:cs="Tahoma"/>
                <w:noProof/>
              </w:rPr>
              <w:drawing>
                <wp:inline distT="0" distB="0" distL="0" distR="0" wp14:anchorId="0FED5AB5" wp14:editId="219C7822">
                  <wp:extent cx="2595880" cy="715010"/>
                  <wp:effectExtent l="0" t="0" r="0" b="889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715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FFFFFF"/>
          </w:tcPr>
          <w:p w14:paraId="3476FDDB" w14:textId="77777777" w:rsidR="00760C6E" w:rsidRPr="00760C6E" w:rsidRDefault="00760C6E" w:rsidP="00760C6E">
            <w:pPr>
              <w:snapToGrid w:val="0"/>
              <w:spacing w:line="240" w:lineRule="auto"/>
              <w:textAlignment w:val="auto"/>
              <w:rPr>
                <w:rFonts w:eastAsia="Andale Sans UI" w:cs="Tahoma"/>
              </w:rPr>
            </w:pPr>
          </w:p>
        </w:tc>
        <w:tc>
          <w:tcPr>
            <w:tcW w:w="4499" w:type="dxa"/>
            <w:shd w:val="clear" w:color="auto" w:fill="FFFFFF"/>
          </w:tcPr>
          <w:p w14:paraId="53F58017" w14:textId="77777777" w:rsidR="00760C6E" w:rsidRPr="00760C6E" w:rsidRDefault="00760C6E" w:rsidP="00760C6E">
            <w:pPr>
              <w:snapToGrid w:val="0"/>
              <w:spacing w:line="240" w:lineRule="auto"/>
              <w:textAlignment w:val="auto"/>
              <w:rPr>
                <w:rFonts w:eastAsia="Andale Sans UI" w:cs="Times New Roman"/>
                <w:b/>
                <w:bCs/>
                <w:u w:val="single"/>
                <w:lang w:val="ro-RO"/>
              </w:rPr>
            </w:pPr>
          </w:p>
        </w:tc>
      </w:tr>
    </w:tbl>
    <w:p w14:paraId="09C54698" w14:textId="77777777" w:rsidR="00760C6E" w:rsidRPr="00760C6E" w:rsidRDefault="00760C6E" w:rsidP="00760C6E">
      <w:pPr>
        <w:keepNext/>
        <w:numPr>
          <w:ilvl w:val="6"/>
          <w:numId w:val="0"/>
        </w:numPr>
        <w:tabs>
          <w:tab w:val="num" w:pos="0"/>
        </w:tabs>
        <w:spacing w:before="240" w:after="60" w:line="240" w:lineRule="auto"/>
        <w:ind w:left="1296" w:hanging="1296"/>
        <w:jc w:val="center"/>
        <w:textAlignment w:val="auto"/>
        <w:outlineLvl w:val="6"/>
        <w:rPr>
          <w:rFonts w:ascii="Liberation Sans" w:eastAsia="Times New Roman" w:hAnsi="Liberation Sans" w:cs="Calibri"/>
          <w:b/>
          <w:bCs/>
          <w:lang w:val="ro-RO"/>
        </w:rPr>
      </w:pPr>
      <w:r w:rsidRPr="00760C6E">
        <w:rPr>
          <w:rFonts w:eastAsia="Times New Roman" w:cs="Times New Roman"/>
          <w:b/>
          <w:bCs/>
          <w:u w:val="single"/>
          <w:lang w:val="ro-RO"/>
        </w:rPr>
        <w:t>RAPORT  DE  SPECIALITATE</w:t>
      </w:r>
    </w:p>
    <w:p w14:paraId="7031EAA4" w14:textId="77777777" w:rsidR="00760C6E" w:rsidRPr="00760C6E" w:rsidRDefault="00760C6E" w:rsidP="00760C6E">
      <w:pPr>
        <w:widowControl/>
        <w:spacing w:line="240" w:lineRule="auto"/>
        <w:jc w:val="center"/>
        <w:textAlignment w:val="auto"/>
        <w:rPr>
          <w:rFonts w:eastAsia="Andale Sans UI" w:cs="Tahoma"/>
          <w:b/>
          <w:bCs/>
          <w:lang w:val="ro-RO"/>
        </w:rPr>
      </w:pPr>
      <w:r w:rsidRPr="00760C6E">
        <w:rPr>
          <w:rFonts w:eastAsia="Andale Sans UI" w:cs="Tahoma"/>
          <w:b/>
          <w:bCs/>
          <w:lang w:val="ro-RO"/>
        </w:rPr>
        <w:t xml:space="preserve">al proiectului de hotărâre privind aprobarea tarifelor pentru unele contracte de închiriere, potrivit unor clauze contractuale,  pentru  </w:t>
      </w:r>
      <w:proofErr w:type="spellStart"/>
      <w:r w:rsidRPr="00760C6E">
        <w:rPr>
          <w:rFonts w:eastAsia="Andale Sans UI" w:cs="Tahoma"/>
          <w:b/>
          <w:bCs/>
          <w:lang w:val="ro-RO"/>
        </w:rPr>
        <w:t>spaţiile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cu altă </w:t>
      </w:r>
      <w:proofErr w:type="spellStart"/>
      <w:r w:rsidRPr="00760C6E">
        <w:rPr>
          <w:rFonts w:eastAsia="Andale Sans UI" w:cs="Tahoma"/>
          <w:b/>
          <w:bCs/>
          <w:lang w:val="ro-RO"/>
        </w:rPr>
        <w:t>destinaţie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decât </w:t>
      </w:r>
      <w:proofErr w:type="spellStart"/>
      <w:r w:rsidRPr="00760C6E">
        <w:rPr>
          <w:rFonts w:eastAsia="Andale Sans UI" w:cs="Tahoma"/>
          <w:b/>
          <w:bCs/>
          <w:lang w:val="ro-RO"/>
        </w:rPr>
        <w:t>locuinţă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</w:t>
      </w:r>
      <w:proofErr w:type="spellStart"/>
      <w:r w:rsidRPr="00760C6E">
        <w:rPr>
          <w:rFonts w:eastAsia="Andale Sans UI" w:cs="Tahoma"/>
          <w:b/>
          <w:bCs/>
          <w:lang w:val="ro-RO"/>
        </w:rPr>
        <w:t>şi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a terenurilor </w:t>
      </w:r>
      <w:proofErr w:type="spellStart"/>
      <w:r w:rsidRPr="00760C6E">
        <w:rPr>
          <w:rFonts w:eastAsia="Andale Sans UI" w:cs="Tahoma"/>
          <w:b/>
          <w:bCs/>
          <w:lang w:val="ro-RO"/>
        </w:rPr>
        <w:t>aparţinând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domeniului public </w:t>
      </w:r>
      <w:proofErr w:type="spellStart"/>
      <w:r w:rsidRPr="00760C6E">
        <w:rPr>
          <w:rFonts w:eastAsia="Andale Sans UI" w:cs="Tahoma"/>
          <w:b/>
          <w:bCs/>
          <w:lang w:val="ro-RO"/>
        </w:rPr>
        <w:t>şi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privat al municipiului Hunedoara, aflate în administrarea Consiliului Local </w:t>
      </w:r>
      <w:proofErr w:type="spellStart"/>
      <w:r w:rsidRPr="00760C6E">
        <w:rPr>
          <w:rFonts w:eastAsia="Andale Sans UI" w:cs="Tahoma"/>
          <w:b/>
          <w:bCs/>
          <w:lang w:val="ro-RO"/>
        </w:rPr>
        <w:t>şi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a altor </w:t>
      </w:r>
      <w:proofErr w:type="spellStart"/>
      <w:r w:rsidRPr="00760C6E">
        <w:rPr>
          <w:rFonts w:eastAsia="Andale Sans UI" w:cs="Tahoma"/>
          <w:b/>
          <w:bCs/>
          <w:lang w:val="ro-RO"/>
        </w:rPr>
        <w:t>instituţii</w:t>
      </w:r>
      <w:proofErr w:type="spellEnd"/>
      <w:r w:rsidRPr="00760C6E">
        <w:rPr>
          <w:rFonts w:eastAsia="Andale Sans UI" w:cs="Tahoma"/>
          <w:b/>
          <w:bCs/>
          <w:lang w:val="ro-RO"/>
        </w:rPr>
        <w:t xml:space="preserve"> publice ce sunt în subordinea Consiliului Local al Municipiului Hunedoara, pentru anul 2023</w:t>
      </w:r>
    </w:p>
    <w:p w14:paraId="460382F9" w14:textId="77777777" w:rsidR="00760C6E" w:rsidRPr="00760C6E" w:rsidRDefault="00760C6E" w:rsidP="00760C6E">
      <w:pPr>
        <w:widowControl/>
        <w:spacing w:line="240" w:lineRule="auto"/>
        <w:jc w:val="center"/>
        <w:textAlignment w:val="auto"/>
        <w:rPr>
          <w:rFonts w:eastAsia="Andale Sans UI" w:cs="Tahoma"/>
          <w:b/>
          <w:bCs/>
          <w:lang w:val="ro-RO"/>
        </w:rPr>
      </w:pPr>
    </w:p>
    <w:p w14:paraId="0FC46BCB" w14:textId="77777777" w:rsidR="00760C6E" w:rsidRPr="00760C6E" w:rsidRDefault="00760C6E" w:rsidP="00760C6E">
      <w:pPr>
        <w:widowControl/>
        <w:spacing w:line="240" w:lineRule="auto"/>
        <w:jc w:val="center"/>
        <w:textAlignment w:val="auto"/>
        <w:rPr>
          <w:rFonts w:eastAsia="Andale Sans UI" w:cs="Tahoma"/>
          <w:b/>
          <w:bCs/>
          <w:lang w:val="ro-RO"/>
        </w:rPr>
      </w:pPr>
    </w:p>
    <w:p w14:paraId="7D67FC58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eastAsia="Microsoft YaHei" w:cs="Times New Roman"/>
          <w:bCs/>
          <w:color w:val="111111"/>
          <w:lang w:val="ro-RO"/>
        </w:rPr>
      </w:pPr>
      <w:r w:rsidRPr="00760C6E">
        <w:rPr>
          <w:rFonts w:ascii="Liberation Sans" w:eastAsia="Microsoft YaHei" w:hAnsi="Liberation Sans" w:cs="Times New Roman"/>
          <w:sz w:val="28"/>
          <w:szCs w:val="28"/>
          <w:lang w:val="ro-RO"/>
        </w:rPr>
        <w:tab/>
      </w:r>
      <w:r w:rsidRPr="00760C6E">
        <w:rPr>
          <w:rFonts w:eastAsia="Microsoft YaHei" w:cs="Times New Roman"/>
          <w:color w:val="111111"/>
          <w:lang w:val="ro-RO"/>
        </w:rPr>
        <w:t xml:space="preserve">Unele </w:t>
      </w:r>
      <w:proofErr w:type="spellStart"/>
      <w:r w:rsidRPr="00760C6E">
        <w:rPr>
          <w:rFonts w:eastAsia="Microsoft YaHei" w:cs="Times New Roman"/>
          <w:color w:val="111111"/>
          <w:lang w:val="ro-RO"/>
        </w:rPr>
        <w:t>s</w:t>
      </w:r>
      <w:r w:rsidRPr="00760C6E">
        <w:rPr>
          <w:rFonts w:eastAsia="Microsoft YaHei" w:cs="Times New Roman"/>
          <w:bCs/>
          <w:color w:val="111111"/>
          <w:lang w:val="ro-RO"/>
        </w:rPr>
        <w:t>paţii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</w:t>
      </w:r>
      <w:proofErr w:type="spellStart"/>
      <w:r w:rsidRPr="00760C6E">
        <w:rPr>
          <w:rFonts w:eastAsia="Microsoft YaHei" w:cs="Times New Roman"/>
          <w:bCs/>
          <w:color w:val="111111"/>
          <w:lang w:val="ro-RO"/>
        </w:rPr>
        <w:t>şi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terenuri aflate în administrarea Consiliului Local al Municipiului Hunedoara fac în prezent obiectul unor contracte de închiriere. Aceste contracte de închiriere, prevăd prin clauze, majorarea anuală a tarifelor, prin încheierea unui act adițional în acest sens, ca urmare a emiterii unei hotărâri a Consiliului Locala al Municipiului Hunedoara. </w:t>
      </w:r>
    </w:p>
    <w:p w14:paraId="1948C59D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eastAsia="Microsoft YaHei" w:cs="Times New Roman"/>
        </w:rPr>
      </w:pPr>
      <w:r w:rsidRPr="00760C6E">
        <w:rPr>
          <w:rFonts w:eastAsia="Microsoft YaHei" w:cs="Times New Roman"/>
          <w:bCs/>
          <w:color w:val="111111"/>
          <w:lang w:val="ro-RO"/>
        </w:rPr>
        <w:tab/>
        <w:t xml:space="preserve">Valorificarea în continuare a patrimoniului, prin prelungirea duratei  contractelor de închiriere precizate mai sus, este </w:t>
      </w:r>
      <w:proofErr w:type="spellStart"/>
      <w:r w:rsidRPr="00760C6E">
        <w:rPr>
          <w:rFonts w:eastAsia="Microsoft YaHei" w:cs="Times New Roman"/>
          <w:bCs/>
          <w:color w:val="111111"/>
          <w:lang w:val="ro-RO"/>
        </w:rPr>
        <w:t>condiţionată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de stabilirea unor tarife corespunzătoare care să constituie </w:t>
      </w:r>
      <w:proofErr w:type="spellStart"/>
      <w:r w:rsidRPr="00760C6E">
        <w:rPr>
          <w:rFonts w:eastAsia="Microsoft YaHei" w:cs="Times New Roman"/>
          <w:bCs/>
          <w:color w:val="111111"/>
          <w:lang w:val="ro-RO"/>
        </w:rPr>
        <w:t>preţul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lunar pe metru pătrat în funcție de destinație, a spațiilor cu altă destinație decât locuință și a terenurilor  </w:t>
      </w:r>
      <w:proofErr w:type="spellStart"/>
      <w:r w:rsidRPr="00760C6E">
        <w:rPr>
          <w:rFonts w:eastAsia="Microsoft YaHei" w:cs="Times New Roman"/>
          <w:bCs/>
          <w:color w:val="111111"/>
          <w:lang w:val="ro-RO"/>
        </w:rPr>
        <w:t>aparţinând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domeniului public </w:t>
      </w:r>
      <w:proofErr w:type="spellStart"/>
      <w:r w:rsidRPr="00760C6E">
        <w:rPr>
          <w:rFonts w:eastAsia="Microsoft YaHei" w:cs="Times New Roman"/>
          <w:bCs/>
          <w:color w:val="111111"/>
          <w:lang w:val="ro-RO"/>
        </w:rPr>
        <w:t>şi</w:t>
      </w:r>
      <w:proofErr w:type="spellEnd"/>
      <w:r w:rsidRPr="00760C6E">
        <w:rPr>
          <w:rFonts w:eastAsia="Microsoft YaHei" w:cs="Times New Roman"/>
          <w:bCs/>
          <w:color w:val="111111"/>
          <w:lang w:val="ro-RO"/>
        </w:rPr>
        <w:t xml:space="preserve"> privat al </w:t>
      </w:r>
      <w:r w:rsidRPr="00760C6E">
        <w:rPr>
          <w:rFonts w:eastAsia="Microsoft YaHei" w:cs="Times New Roman"/>
          <w:bCs/>
          <w:lang w:val="ro-RO"/>
        </w:rPr>
        <w:t>municipiului Hunedoara.</w:t>
      </w:r>
    </w:p>
    <w:p w14:paraId="17D1E570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eastAsia="Microsoft YaHei" w:cs="Times New Roman"/>
        </w:rPr>
      </w:pPr>
      <w:r w:rsidRPr="00760C6E">
        <w:rPr>
          <w:rFonts w:eastAsia="Microsoft YaHei" w:cs="Times New Roman"/>
        </w:rPr>
        <w:tab/>
      </w:r>
      <w:proofErr w:type="spellStart"/>
      <w:r w:rsidRPr="00760C6E">
        <w:rPr>
          <w:rFonts w:eastAsia="Microsoft YaHei" w:cs="Times New Roman"/>
        </w:rPr>
        <w:t>Ținând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seama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criteriile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economico-sociale</w:t>
      </w:r>
      <w:proofErr w:type="spellEnd"/>
      <w:r w:rsidRPr="00760C6E">
        <w:rPr>
          <w:rFonts w:eastAsia="Microsoft YaHei" w:cs="Times New Roman"/>
        </w:rPr>
        <w:t xml:space="preserve">, de </w:t>
      </w:r>
      <w:proofErr w:type="spellStart"/>
      <w:r w:rsidRPr="00760C6E">
        <w:rPr>
          <w:rFonts w:eastAsia="Microsoft YaHei" w:cs="Times New Roman"/>
        </w:rPr>
        <w:t>asigurarea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sustenabilității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strategiei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dezvoltare</w:t>
      </w:r>
      <w:proofErr w:type="spellEnd"/>
      <w:r w:rsidRPr="00760C6E">
        <w:rPr>
          <w:rFonts w:eastAsia="Microsoft YaHei" w:cs="Times New Roman"/>
        </w:rPr>
        <w:t xml:space="preserve"> a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 </w:t>
      </w:r>
      <w:proofErr w:type="spellStart"/>
      <w:r w:rsidRPr="00760C6E">
        <w:rPr>
          <w:rFonts w:eastAsia="Microsoft YaHei" w:cs="Times New Roman"/>
        </w:rPr>
        <w:t>prin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implementarea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numeroaselor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proiecte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europene</w:t>
      </w:r>
      <w:proofErr w:type="spellEnd"/>
      <w:r w:rsidRPr="00760C6E">
        <w:rPr>
          <w:rFonts w:eastAsia="Microsoft YaHei" w:cs="Times New Roman"/>
        </w:rPr>
        <w:t xml:space="preserve">, de </w:t>
      </w:r>
      <w:proofErr w:type="spellStart"/>
      <w:r w:rsidRPr="00760C6E">
        <w:rPr>
          <w:rFonts w:eastAsia="Microsoft YaHei" w:cs="Times New Roman"/>
        </w:rPr>
        <w:t>necesitățile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bugetare</w:t>
      </w:r>
      <w:proofErr w:type="spellEnd"/>
      <w:r w:rsidRPr="00760C6E">
        <w:rPr>
          <w:rFonts w:eastAsia="Microsoft YaHei" w:cs="Times New Roman"/>
        </w:rPr>
        <w:t xml:space="preserve"> locale, de </w:t>
      </w:r>
      <w:proofErr w:type="spellStart"/>
      <w:r w:rsidRPr="00760C6E">
        <w:rPr>
          <w:rFonts w:eastAsia="Microsoft YaHei" w:cs="Times New Roman"/>
        </w:rPr>
        <w:t>atragerea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unor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venituri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a </w:t>
      </w:r>
      <w:proofErr w:type="spellStart"/>
      <w:r w:rsidRPr="00760C6E">
        <w:rPr>
          <w:rFonts w:eastAsia="Microsoft YaHei" w:cs="Times New Roman"/>
        </w:rPr>
        <w:t>putea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susține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și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oferii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servicii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publice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calitate</w:t>
      </w:r>
      <w:proofErr w:type="spellEnd"/>
      <w:r w:rsidRPr="00760C6E">
        <w:rPr>
          <w:rFonts w:eastAsia="Microsoft YaHei" w:cs="Times New Roman"/>
        </w:rPr>
        <w:t xml:space="preserve">, conform </w:t>
      </w:r>
      <w:proofErr w:type="spellStart"/>
      <w:r w:rsidRPr="00760C6E">
        <w:rPr>
          <w:rFonts w:eastAsia="Microsoft YaHei" w:cs="Times New Roman"/>
        </w:rPr>
        <w:t>prevederilor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legale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vigoare</w:t>
      </w:r>
      <w:proofErr w:type="spellEnd"/>
      <w:r w:rsidRPr="00760C6E">
        <w:rPr>
          <w:rFonts w:eastAsia="Microsoft YaHei" w:cs="Times New Roman"/>
        </w:rPr>
        <w:t>.</w:t>
      </w:r>
    </w:p>
    <w:p w14:paraId="6A5BC583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eastAsia="Microsoft YaHei" w:cs="Times New Roman"/>
        </w:rPr>
      </w:pPr>
      <w:r w:rsidRPr="00760C6E">
        <w:rPr>
          <w:rFonts w:eastAsia="Microsoft YaHei" w:cs="Times New Roman"/>
        </w:rPr>
        <w:tab/>
        <w:t xml:space="preserve"> </w:t>
      </w:r>
      <w:proofErr w:type="spellStart"/>
      <w:r w:rsidRPr="00760C6E">
        <w:rPr>
          <w:rFonts w:eastAsia="Microsoft YaHei" w:cs="Times New Roman"/>
        </w:rPr>
        <w:t>Raportat</w:t>
      </w:r>
      <w:proofErr w:type="spellEnd"/>
      <w:r w:rsidRPr="00760C6E">
        <w:rPr>
          <w:rFonts w:eastAsia="Microsoft YaHei" w:cs="Times New Roman"/>
        </w:rPr>
        <w:t xml:space="preserve"> la </w:t>
      </w:r>
      <w:proofErr w:type="spellStart"/>
      <w:r w:rsidRPr="00760C6E">
        <w:rPr>
          <w:rFonts w:eastAsia="Microsoft YaHei" w:cs="Times New Roman"/>
        </w:rPr>
        <w:t>proiectul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hotărâre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inițiat</w:t>
      </w:r>
      <w:proofErr w:type="spellEnd"/>
      <w:r w:rsidRPr="00760C6E">
        <w:rPr>
          <w:rFonts w:eastAsia="Microsoft YaHei" w:cs="Times New Roman"/>
        </w:rPr>
        <w:t xml:space="preserve">, </w:t>
      </w:r>
      <w:proofErr w:type="spellStart"/>
      <w:proofErr w:type="gramStart"/>
      <w:r w:rsidRPr="00760C6E">
        <w:rPr>
          <w:rFonts w:eastAsia="Microsoft YaHei" w:cs="Times New Roman"/>
        </w:rPr>
        <w:t>propunem</w:t>
      </w:r>
      <w:proofErr w:type="spellEnd"/>
      <w:r w:rsidRPr="00760C6E">
        <w:rPr>
          <w:rFonts w:eastAsia="Microsoft YaHei" w:cs="Times New Roman"/>
        </w:rPr>
        <w:t xml:space="preserve">  </w:t>
      </w:r>
      <w:proofErr w:type="spellStart"/>
      <w:r w:rsidRPr="00760C6E">
        <w:rPr>
          <w:rFonts w:eastAsia="Microsoft YaHei" w:cs="Times New Roman"/>
        </w:rPr>
        <w:t>stabilirea</w:t>
      </w:r>
      <w:proofErr w:type="spellEnd"/>
      <w:proofErr w:type="gram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anul</w:t>
      </w:r>
      <w:proofErr w:type="spellEnd"/>
      <w:r w:rsidRPr="00760C6E">
        <w:rPr>
          <w:rFonts w:eastAsia="Microsoft YaHei" w:cs="Times New Roman"/>
        </w:rPr>
        <w:t xml:space="preserve"> fiscal 2023 a </w:t>
      </w:r>
      <w:proofErr w:type="spellStart"/>
      <w:r w:rsidRPr="00760C6E">
        <w:rPr>
          <w:rFonts w:eastAsia="Microsoft YaHei" w:cs="Times New Roman"/>
        </w:rPr>
        <w:t>tarifelor</w:t>
      </w:r>
      <w:proofErr w:type="spellEnd"/>
      <w:r w:rsidRPr="00760C6E">
        <w:rPr>
          <w:rFonts w:eastAsia="Microsoft YaHei" w:cs="Times New Roman"/>
        </w:rPr>
        <w:t xml:space="preserve"> 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închirierea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spaţiilor</w:t>
      </w:r>
      <w:proofErr w:type="spellEnd"/>
      <w:r w:rsidRPr="00760C6E">
        <w:rPr>
          <w:rFonts w:eastAsia="Microsoft YaHei" w:cs="Times New Roman"/>
        </w:rPr>
        <w:t xml:space="preserve"> cu </w:t>
      </w:r>
      <w:proofErr w:type="spellStart"/>
      <w:r w:rsidRPr="00760C6E">
        <w:rPr>
          <w:rFonts w:eastAsia="Microsoft YaHei" w:cs="Times New Roman"/>
        </w:rPr>
        <w:t>altă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destinaţie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decât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locuinţă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a </w:t>
      </w:r>
      <w:proofErr w:type="spellStart"/>
      <w:r w:rsidRPr="00760C6E">
        <w:rPr>
          <w:rFonts w:eastAsia="Microsoft YaHei" w:cs="Times New Roman"/>
        </w:rPr>
        <w:t>terenurilor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aparţinând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domeniului</w:t>
      </w:r>
      <w:proofErr w:type="spellEnd"/>
      <w:r w:rsidRPr="00760C6E">
        <w:rPr>
          <w:rFonts w:eastAsia="Microsoft YaHei" w:cs="Times New Roman"/>
        </w:rPr>
        <w:t xml:space="preserve"> public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privat</w:t>
      </w:r>
      <w:proofErr w:type="spellEnd"/>
      <w:r w:rsidRPr="00760C6E">
        <w:rPr>
          <w:rFonts w:eastAsia="Microsoft YaHei" w:cs="Times New Roman"/>
        </w:rPr>
        <w:t xml:space="preserve"> al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aflate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administrarea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Consiliului</w:t>
      </w:r>
      <w:proofErr w:type="spellEnd"/>
      <w:r w:rsidRPr="00760C6E">
        <w:rPr>
          <w:rFonts w:eastAsia="Microsoft YaHei" w:cs="Times New Roman"/>
        </w:rPr>
        <w:t xml:space="preserve"> Local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a </w:t>
      </w:r>
      <w:proofErr w:type="spellStart"/>
      <w:r w:rsidRPr="00760C6E">
        <w:rPr>
          <w:rFonts w:eastAsia="Microsoft YaHei" w:cs="Times New Roman"/>
        </w:rPr>
        <w:t>altor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instituţii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publice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aflate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subordinea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Consiliului</w:t>
      </w:r>
      <w:proofErr w:type="spellEnd"/>
      <w:r w:rsidRPr="00760C6E">
        <w:rPr>
          <w:rFonts w:eastAsia="Microsoft YaHei" w:cs="Times New Roman"/>
        </w:rPr>
        <w:t xml:space="preserve"> Local al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Hunedoara, </w:t>
      </w:r>
      <w:proofErr w:type="spellStart"/>
      <w:r w:rsidRPr="00760C6E">
        <w:rPr>
          <w:rFonts w:eastAsia="Microsoft YaHei" w:cs="Times New Roman"/>
        </w:rPr>
        <w:t>după</w:t>
      </w:r>
      <w:proofErr w:type="spellEnd"/>
      <w:r w:rsidRPr="00760C6E">
        <w:rPr>
          <w:rFonts w:eastAsia="Microsoft YaHei" w:cs="Times New Roman"/>
        </w:rPr>
        <w:t xml:space="preserve"> cum </w:t>
      </w:r>
      <w:proofErr w:type="spellStart"/>
      <w:r w:rsidRPr="00760C6E">
        <w:rPr>
          <w:rFonts w:eastAsia="Microsoft YaHei" w:cs="Times New Roman"/>
        </w:rPr>
        <w:t>urmează</w:t>
      </w:r>
      <w:proofErr w:type="spellEnd"/>
      <w:r w:rsidRPr="00760C6E">
        <w:rPr>
          <w:rFonts w:eastAsia="Microsoft YaHei" w:cs="Times New Roman"/>
        </w:rPr>
        <w:t>:</w:t>
      </w:r>
    </w:p>
    <w:p w14:paraId="5DB52BE6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eastAsia="Microsoft YaHei" w:cs="Times New Roman"/>
        </w:rPr>
      </w:pPr>
      <w:r w:rsidRPr="00760C6E">
        <w:rPr>
          <w:rFonts w:eastAsia="Microsoft YaHei" w:cs="Times New Roman"/>
        </w:rPr>
        <w:tab/>
        <w:t xml:space="preserve">- </w:t>
      </w:r>
      <w:proofErr w:type="spellStart"/>
      <w:r w:rsidRPr="00760C6E">
        <w:rPr>
          <w:rFonts w:eastAsia="Microsoft YaHei" w:cs="Times New Roman"/>
        </w:rPr>
        <w:t>tarifele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unele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contracte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închiriere</w:t>
      </w:r>
      <w:proofErr w:type="spellEnd"/>
      <w:r w:rsidRPr="00760C6E">
        <w:rPr>
          <w:rFonts w:eastAsia="Microsoft YaHei" w:cs="Times New Roman"/>
        </w:rPr>
        <w:t xml:space="preserve">, </w:t>
      </w:r>
      <w:proofErr w:type="spellStart"/>
      <w:r w:rsidRPr="00760C6E">
        <w:rPr>
          <w:rFonts w:eastAsia="Microsoft YaHei" w:cs="Times New Roman"/>
        </w:rPr>
        <w:t>potrivit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unor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clauze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proofErr w:type="gramStart"/>
      <w:r w:rsidRPr="00760C6E">
        <w:rPr>
          <w:rFonts w:eastAsia="Microsoft YaHei" w:cs="Times New Roman"/>
        </w:rPr>
        <w:t>contractuale</w:t>
      </w:r>
      <w:proofErr w:type="spellEnd"/>
      <w:r w:rsidRPr="00760C6E">
        <w:rPr>
          <w:rFonts w:eastAsia="Microsoft YaHei" w:cs="Times New Roman"/>
        </w:rPr>
        <w:t xml:space="preserve">, 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proofErr w:type="gram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spaţiile</w:t>
      </w:r>
      <w:proofErr w:type="spellEnd"/>
      <w:r w:rsidRPr="00760C6E">
        <w:rPr>
          <w:rFonts w:eastAsia="Microsoft YaHei" w:cs="Times New Roman"/>
        </w:rPr>
        <w:t xml:space="preserve"> cu </w:t>
      </w:r>
      <w:proofErr w:type="spellStart"/>
      <w:r w:rsidRPr="00760C6E">
        <w:rPr>
          <w:rFonts w:eastAsia="Microsoft YaHei" w:cs="Times New Roman"/>
        </w:rPr>
        <w:t>altă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destinaţie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decât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locuinţă</w:t>
      </w:r>
      <w:proofErr w:type="spellEnd"/>
      <w:r w:rsidRPr="00760C6E">
        <w:rPr>
          <w:rFonts w:eastAsia="Microsoft YaHei" w:cs="Times New Roman"/>
        </w:rPr>
        <w:t xml:space="preserve">, </w:t>
      </w:r>
      <w:proofErr w:type="spellStart"/>
      <w:r w:rsidRPr="00760C6E">
        <w:rPr>
          <w:rFonts w:eastAsia="Microsoft YaHei" w:cs="Times New Roman"/>
        </w:rPr>
        <w:t>potrivit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Anexei</w:t>
      </w:r>
      <w:proofErr w:type="spellEnd"/>
      <w:r w:rsidRPr="00760C6E">
        <w:rPr>
          <w:rFonts w:eastAsia="Microsoft YaHei" w:cs="Times New Roman"/>
        </w:rPr>
        <w:t xml:space="preserve"> nr. 1 la </w:t>
      </w:r>
      <w:proofErr w:type="spellStart"/>
      <w:r w:rsidRPr="00760C6E">
        <w:rPr>
          <w:rFonts w:eastAsia="Microsoft YaHei" w:cs="Times New Roman"/>
        </w:rPr>
        <w:t>proiectul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hotărâre</w:t>
      </w:r>
      <w:proofErr w:type="spellEnd"/>
      <w:r w:rsidRPr="00760C6E">
        <w:rPr>
          <w:rFonts w:eastAsia="Microsoft YaHei" w:cs="Times New Roman"/>
        </w:rPr>
        <w:t>;</w:t>
      </w:r>
    </w:p>
    <w:p w14:paraId="0A61F352" w14:textId="77777777" w:rsidR="00760C6E" w:rsidRPr="00760C6E" w:rsidRDefault="00760C6E" w:rsidP="00760C6E">
      <w:pPr>
        <w:keepNext/>
        <w:widowControl/>
        <w:spacing w:before="240" w:after="120" w:line="240" w:lineRule="auto"/>
        <w:jc w:val="both"/>
        <w:textAlignment w:val="auto"/>
        <w:rPr>
          <w:rFonts w:ascii="Liberation Sans" w:eastAsia="Microsoft YaHei" w:hAnsi="Liberation Sans"/>
          <w:sz w:val="28"/>
          <w:szCs w:val="28"/>
        </w:rPr>
      </w:pPr>
      <w:r w:rsidRPr="00760C6E">
        <w:rPr>
          <w:rFonts w:eastAsia="Microsoft YaHei" w:cs="Times New Roman"/>
        </w:rPr>
        <w:tab/>
        <w:t xml:space="preserve">- </w:t>
      </w:r>
      <w:proofErr w:type="spellStart"/>
      <w:r w:rsidRPr="00760C6E">
        <w:rPr>
          <w:rFonts w:eastAsia="Microsoft YaHei" w:cs="Times New Roman"/>
        </w:rPr>
        <w:t>tarifele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unele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contracte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închiriere</w:t>
      </w:r>
      <w:proofErr w:type="spellEnd"/>
      <w:r w:rsidRPr="00760C6E">
        <w:rPr>
          <w:rFonts w:eastAsia="Microsoft YaHei" w:cs="Times New Roman"/>
        </w:rPr>
        <w:t xml:space="preserve">, </w:t>
      </w:r>
      <w:proofErr w:type="spellStart"/>
      <w:r w:rsidRPr="00760C6E">
        <w:rPr>
          <w:rFonts w:eastAsia="Microsoft YaHei" w:cs="Times New Roman"/>
        </w:rPr>
        <w:t>potrivit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unor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clauze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contractuale</w:t>
      </w:r>
      <w:proofErr w:type="spellEnd"/>
      <w:r w:rsidRPr="00760C6E">
        <w:rPr>
          <w:rFonts w:eastAsia="Microsoft YaHei" w:cs="Times New Roman"/>
        </w:rPr>
        <w:t xml:space="preserve">, </w:t>
      </w:r>
      <w:proofErr w:type="spellStart"/>
      <w:r w:rsidRPr="00760C6E">
        <w:rPr>
          <w:rFonts w:eastAsia="Microsoft YaHei" w:cs="Times New Roman"/>
        </w:rPr>
        <w:t>pentru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terenurile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aparţinând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domeniului</w:t>
      </w:r>
      <w:proofErr w:type="spellEnd"/>
      <w:r w:rsidRPr="00760C6E">
        <w:rPr>
          <w:rFonts w:eastAsia="Microsoft YaHei" w:cs="Times New Roman"/>
        </w:rPr>
        <w:t xml:space="preserve"> public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privat</w:t>
      </w:r>
      <w:proofErr w:type="spellEnd"/>
      <w:r w:rsidRPr="00760C6E">
        <w:rPr>
          <w:rFonts w:eastAsia="Microsoft YaHei" w:cs="Times New Roman"/>
        </w:rPr>
        <w:t xml:space="preserve"> al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Hunedoara, </w:t>
      </w:r>
      <w:proofErr w:type="spellStart"/>
      <w:r w:rsidRPr="00760C6E">
        <w:rPr>
          <w:rFonts w:eastAsia="Microsoft YaHei" w:cs="Times New Roman"/>
        </w:rPr>
        <w:t>aflate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administrarea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Consiliului</w:t>
      </w:r>
      <w:proofErr w:type="spellEnd"/>
      <w:r w:rsidRPr="00760C6E">
        <w:rPr>
          <w:rFonts w:eastAsia="Microsoft YaHei" w:cs="Times New Roman"/>
        </w:rPr>
        <w:t xml:space="preserve"> Local al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 </w:t>
      </w:r>
      <w:proofErr w:type="spellStart"/>
      <w:r w:rsidRPr="00760C6E">
        <w:rPr>
          <w:rFonts w:eastAsia="Microsoft YaHei" w:cs="Times New Roman"/>
        </w:rPr>
        <w:t>şi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gramStart"/>
      <w:r w:rsidRPr="00760C6E">
        <w:rPr>
          <w:rFonts w:eastAsia="Microsoft YaHei" w:cs="Times New Roman"/>
        </w:rPr>
        <w:t>a</w:t>
      </w:r>
      <w:proofErr w:type="gram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altor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instituţii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publice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aflate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în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subordinea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Consiliului</w:t>
      </w:r>
      <w:proofErr w:type="spellEnd"/>
      <w:r w:rsidRPr="00760C6E">
        <w:rPr>
          <w:rFonts w:eastAsia="Microsoft YaHei" w:cs="Times New Roman"/>
        </w:rPr>
        <w:t xml:space="preserve"> Local al </w:t>
      </w:r>
      <w:proofErr w:type="spellStart"/>
      <w:r w:rsidRPr="00760C6E">
        <w:rPr>
          <w:rFonts w:eastAsia="Microsoft YaHei" w:cs="Times New Roman"/>
        </w:rPr>
        <w:t>Municipiului</w:t>
      </w:r>
      <w:proofErr w:type="spellEnd"/>
      <w:r w:rsidRPr="00760C6E">
        <w:rPr>
          <w:rFonts w:eastAsia="Microsoft YaHei" w:cs="Times New Roman"/>
        </w:rPr>
        <w:t xml:space="preserve"> Hunedoara, </w:t>
      </w:r>
      <w:proofErr w:type="spellStart"/>
      <w:r w:rsidRPr="00760C6E">
        <w:rPr>
          <w:rFonts w:eastAsia="Microsoft YaHei" w:cs="Times New Roman"/>
        </w:rPr>
        <w:t>potrivit</w:t>
      </w:r>
      <w:proofErr w:type="spellEnd"/>
      <w:r w:rsidRPr="00760C6E">
        <w:rPr>
          <w:rFonts w:eastAsia="Microsoft YaHei" w:cs="Times New Roman"/>
        </w:rPr>
        <w:t xml:space="preserve"> </w:t>
      </w:r>
      <w:proofErr w:type="spellStart"/>
      <w:r w:rsidRPr="00760C6E">
        <w:rPr>
          <w:rFonts w:eastAsia="Microsoft YaHei" w:cs="Times New Roman"/>
        </w:rPr>
        <w:t>Anexei</w:t>
      </w:r>
      <w:proofErr w:type="spellEnd"/>
      <w:r w:rsidRPr="00760C6E">
        <w:rPr>
          <w:rFonts w:eastAsia="Microsoft YaHei" w:cs="Times New Roman"/>
        </w:rPr>
        <w:t xml:space="preserve"> nr. 2 la </w:t>
      </w:r>
      <w:proofErr w:type="spellStart"/>
      <w:r w:rsidRPr="00760C6E">
        <w:rPr>
          <w:rFonts w:eastAsia="Microsoft YaHei" w:cs="Times New Roman"/>
        </w:rPr>
        <w:t>proiectul</w:t>
      </w:r>
      <w:proofErr w:type="spellEnd"/>
      <w:r w:rsidRPr="00760C6E">
        <w:rPr>
          <w:rFonts w:eastAsia="Microsoft YaHei" w:cs="Times New Roman"/>
        </w:rPr>
        <w:t xml:space="preserve"> de </w:t>
      </w:r>
      <w:proofErr w:type="spellStart"/>
      <w:r w:rsidRPr="00760C6E">
        <w:rPr>
          <w:rFonts w:eastAsia="Microsoft YaHei" w:cs="Times New Roman"/>
        </w:rPr>
        <w:t>hotărâre</w:t>
      </w:r>
      <w:proofErr w:type="spellEnd"/>
      <w:r w:rsidRPr="00760C6E">
        <w:rPr>
          <w:rFonts w:eastAsia="Microsoft YaHei" w:cs="Times New Roman"/>
        </w:rPr>
        <w:t>.</w:t>
      </w:r>
    </w:p>
    <w:p w14:paraId="6AC03F51" w14:textId="77777777" w:rsidR="00760C6E" w:rsidRPr="00760C6E" w:rsidRDefault="00760C6E" w:rsidP="00760C6E">
      <w:pPr>
        <w:widowControl/>
        <w:spacing w:line="240" w:lineRule="auto"/>
        <w:jc w:val="both"/>
        <w:textAlignment w:val="auto"/>
        <w:rPr>
          <w:rFonts w:eastAsia="Times New Roman" w:cs="Times New Roman"/>
          <w:lang w:val="ro-RO"/>
        </w:rPr>
      </w:pPr>
      <w:r w:rsidRPr="00760C6E">
        <w:rPr>
          <w:rFonts w:eastAsia="Times New Roman" w:cs="Times New Roman"/>
        </w:rPr>
        <w:tab/>
        <w:t xml:space="preserve">De </w:t>
      </w:r>
      <w:proofErr w:type="spellStart"/>
      <w:r w:rsidRPr="00760C6E">
        <w:rPr>
          <w:rFonts w:eastAsia="Times New Roman" w:cs="Times New Roman"/>
        </w:rPr>
        <w:t>asemenea</w:t>
      </w:r>
      <w:proofErr w:type="spellEnd"/>
      <w:r w:rsidRPr="00760C6E">
        <w:rPr>
          <w:rFonts w:eastAsia="Times New Roman" w:cs="Times New Roman"/>
        </w:rPr>
        <w:t xml:space="preserve">, </w:t>
      </w:r>
      <w:proofErr w:type="spellStart"/>
      <w:r w:rsidRPr="00760C6E">
        <w:rPr>
          <w:rFonts w:eastAsia="Times New Roman" w:cs="Times New Roman"/>
        </w:rPr>
        <w:t>propunem</w:t>
      </w:r>
      <w:proofErr w:type="spellEnd"/>
      <w:r w:rsidRPr="00760C6E">
        <w:rPr>
          <w:rFonts w:eastAsia="Times New Roman" w:cs="Times New Roman"/>
        </w:rPr>
        <w:t xml:space="preserve"> </w:t>
      </w:r>
      <w:proofErr w:type="spellStart"/>
      <w:r w:rsidRPr="00760C6E">
        <w:rPr>
          <w:rFonts w:eastAsia="Times New Roman" w:cs="Times New Roman"/>
        </w:rPr>
        <w:t>abrogarea</w:t>
      </w:r>
      <w:proofErr w:type="spellEnd"/>
      <w:r w:rsidRPr="00760C6E">
        <w:rPr>
          <w:rFonts w:eastAsia="Times New Roman" w:cs="Times New Roman"/>
        </w:rPr>
        <w:t xml:space="preserve"> </w:t>
      </w:r>
      <w:proofErr w:type="spellStart"/>
      <w:r w:rsidRPr="00760C6E">
        <w:rPr>
          <w:rFonts w:eastAsia="Times New Roman" w:cs="Times New Roman"/>
        </w:rPr>
        <w:t>Hotărârii</w:t>
      </w:r>
      <w:proofErr w:type="spellEnd"/>
      <w:r w:rsidRPr="00760C6E">
        <w:rPr>
          <w:rFonts w:eastAsia="Times New Roman" w:cs="Times New Roman"/>
        </w:rPr>
        <w:t xml:space="preserve"> </w:t>
      </w:r>
      <w:proofErr w:type="spellStart"/>
      <w:r w:rsidRPr="00760C6E">
        <w:rPr>
          <w:rFonts w:eastAsia="Times New Roman" w:cs="Times New Roman"/>
        </w:rPr>
        <w:t>consiliului</w:t>
      </w:r>
      <w:proofErr w:type="spellEnd"/>
      <w:r w:rsidRPr="00760C6E">
        <w:rPr>
          <w:rFonts w:eastAsia="Times New Roman" w:cs="Times New Roman"/>
        </w:rPr>
        <w:t xml:space="preserve"> local al </w:t>
      </w:r>
      <w:proofErr w:type="spellStart"/>
      <w:r w:rsidRPr="00760C6E">
        <w:rPr>
          <w:rFonts w:eastAsia="Times New Roman" w:cs="Times New Roman"/>
        </w:rPr>
        <w:t>municipiului</w:t>
      </w:r>
      <w:proofErr w:type="spellEnd"/>
      <w:r w:rsidRPr="00760C6E">
        <w:rPr>
          <w:rFonts w:eastAsia="Times New Roman" w:cs="Times New Roman"/>
        </w:rPr>
        <w:t xml:space="preserve"> Hunedoara nr.405/2021.</w:t>
      </w:r>
    </w:p>
    <w:p w14:paraId="6C49FEE8" w14:textId="77777777" w:rsidR="00760C6E" w:rsidRPr="00760C6E" w:rsidRDefault="00760C6E" w:rsidP="00760C6E">
      <w:pPr>
        <w:widowControl/>
        <w:spacing w:line="360" w:lineRule="auto"/>
        <w:jc w:val="both"/>
        <w:textAlignment w:val="auto"/>
        <w:rPr>
          <w:rFonts w:eastAsia="Andale Sans UI" w:cs="Times New Roman"/>
          <w:color w:val="000000"/>
          <w:lang w:val="ro-RO"/>
        </w:rPr>
      </w:pPr>
      <w:r w:rsidRPr="00760C6E">
        <w:rPr>
          <w:rFonts w:eastAsia="Andale Sans UI" w:cs="Times New Roman"/>
          <w:lang w:val="ro-RO"/>
        </w:rPr>
        <w:tab/>
        <w:t xml:space="preserve">  Propunerea noastră se întemeiază în conformitate cu prevederile legale ale C</w:t>
      </w:r>
      <w:r w:rsidRPr="00760C6E">
        <w:rPr>
          <w:rFonts w:eastAsia="Andale Sans UI" w:cs="Times New Roman"/>
          <w:color w:val="000000"/>
          <w:lang w:val="ro-RO"/>
        </w:rPr>
        <w:t xml:space="preserve">ap. V - „Contractul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locaţiune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”, respectiv art. 1777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următoarele din Codul Civil, a </w:t>
      </w:r>
      <w:r w:rsidRPr="00760C6E">
        <w:rPr>
          <w:rFonts w:eastAsia="Andale Sans UI" w:cs="Times New Roman"/>
          <w:lang w:val="ro-RO"/>
        </w:rPr>
        <w:t xml:space="preserve">Legii nr. 273/2006 privind </w:t>
      </w:r>
      <w:proofErr w:type="spellStart"/>
      <w:r w:rsidRPr="00760C6E">
        <w:rPr>
          <w:rFonts w:eastAsia="Andale Sans UI" w:cs="Times New Roman"/>
          <w:lang w:val="ro-RO"/>
        </w:rPr>
        <w:t>finanţele</w:t>
      </w:r>
      <w:proofErr w:type="spellEnd"/>
      <w:r w:rsidRPr="00760C6E">
        <w:rPr>
          <w:rFonts w:eastAsia="Andale Sans UI" w:cs="Times New Roman"/>
          <w:lang w:val="ro-RO"/>
        </w:rPr>
        <w:t xml:space="preserve"> publice locale, cu modificările </w:t>
      </w:r>
      <w:proofErr w:type="spellStart"/>
      <w:r w:rsidRPr="00760C6E">
        <w:rPr>
          <w:rFonts w:eastAsia="Andale Sans UI" w:cs="Times New Roman"/>
          <w:lang w:val="ro-RO"/>
        </w:rPr>
        <w:t>şi</w:t>
      </w:r>
      <w:proofErr w:type="spellEnd"/>
      <w:r w:rsidRPr="00760C6E">
        <w:rPr>
          <w:rFonts w:eastAsia="Andale Sans UI" w:cs="Times New Roman"/>
          <w:lang w:val="ro-RO"/>
        </w:rPr>
        <w:t xml:space="preserve"> completările ulterioare, </w:t>
      </w:r>
      <w:r w:rsidRPr="00760C6E">
        <w:rPr>
          <w:rFonts w:eastAsia="Andale Sans UI" w:cs="Times New Roman"/>
          <w:color w:val="000000"/>
          <w:lang w:val="ro-RO"/>
        </w:rPr>
        <w:t xml:space="preserve">ale Legii nr. 334/2006 privind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finanţarea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activităţii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partidelor politice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a campaniilor electorale, republicată, cu modificările</w:t>
      </w:r>
    </w:p>
    <w:p w14:paraId="6DC50D7A" w14:textId="77777777" w:rsidR="00760C6E" w:rsidRPr="00760C6E" w:rsidRDefault="00760C6E" w:rsidP="00760C6E">
      <w:pPr>
        <w:widowControl/>
        <w:spacing w:line="360" w:lineRule="auto"/>
        <w:jc w:val="both"/>
        <w:textAlignment w:val="auto"/>
        <w:rPr>
          <w:rFonts w:eastAsia="Andale Sans UI" w:cs="Times New Roman"/>
          <w:lang w:val="ro-RO"/>
        </w:rPr>
      </w:pPr>
      <w:r w:rsidRPr="00760C6E">
        <w:rPr>
          <w:rFonts w:eastAsia="Andale Sans UI" w:cs="Times New Roman"/>
          <w:color w:val="000000"/>
          <w:lang w:val="ro-RO"/>
        </w:rPr>
        <w:lastRenderedPageBreak/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completările ulterioare, ale Legii 185/2013 privind amplasarea și autorizarea mijloacelor de publicitate, cu modificările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completările ulterioare, ale Hotărârii de Guvern nr. 310/2007 pentru actualizarea tarifului lunar al chiriei (lei/m</w:t>
      </w:r>
      <w:r w:rsidRPr="00760C6E">
        <w:rPr>
          <w:rFonts w:eastAsia="Andale Sans UI" w:cs="Times New Roman"/>
          <w:color w:val="000000"/>
          <w:vertAlign w:val="superscript"/>
          <w:lang w:val="ro-RO"/>
        </w:rPr>
        <w:t>2</w:t>
      </w:r>
      <w:r w:rsidRPr="00760C6E">
        <w:rPr>
          <w:rFonts w:eastAsia="Andale Sans UI" w:cs="Times New Roman"/>
          <w:color w:val="000000"/>
          <w:lang w:val="ro-RO"/>
        </w:rPr>
        <w:t xml:space="preserve">) practicat pentru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spaţiile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destinaţia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locuinţe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aparţinând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domeniului public sau privat al statului ori al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unităţilor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administrativ-teritoriale ale acestuia, precum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pentru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locuinţele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serviciu,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locuinţele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intervenţie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căminele pentru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salariaţi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ale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societăţilor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comerciale, companiilor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naţionale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,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societăţilor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naţionale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regiilor autonome, </w:t>
      </w:r>
      <w:r w:rsidRPr="00760C6E">
        <w:rPr>
          <w:rFonts w:eastAsia="Andale Sans UI" w:cs="Times New Roman"/>
          <w:lang w:val="ro-RO"/>
        </w:rPr>
        <w:t xml:space="preserve">precum </w:t>
      </w:r>
      <w:proofErr w:type="spellStart"/>
      <w:r w:rsidRPr="00760C6E">
        <w:rPr>
          <w:rFonts w:eastAsia="Andale Sans UI" w:cs="Times New Roman"/>
          <w:lang w:val="ro-RO"/>
        </w:rPr>
        <w:t>şi</w:t>
      </w:r>
      <w:proofErr w:type="spellEnd"/>
      <w:r w:rsidRPr="00760C6E">
        <w:rPr>
          <w:rFonts w:eastAsia="Andale Sans UI" w:cs="Times New Roman"/>
          <w:lang w:val="ro-RO"/>
        </w:rPr>
        <w:t xml:space="preserve"> ale art. 4 lit. b) și art. 7 din Legea nr. 52/2003 </w:t>
      </w:r>
      <w:r w:rsidRPr="00760C6E">
        <w:rPr>
          <w:rFonts w:eastAsia="Andale Sans UI" w:cs="Times New Roman"/>
          <w:color w:val="000000"/>
          <w:lang w:val="ro-RO"/>
        </w:rPr>
        <w:t xml:space="preserve">privind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transparenţa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decizională în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administraţia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publică, republicată, precum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prevederile 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Ordonanţei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Urgenţă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a Guvernului nr. 40/1999 privind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protecţia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chiriaşilor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stabilirea chiriei pentru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spaţiile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cu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destinaţia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locuinţe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, cu modificările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completările ulterioare.</w:t>
      </w:r>
    </w:p>
    <w:p w14:paraId="3BA3039F" w14:textId="77777777" w:rsidR="00760C6E" w:rsidRPr="00760C6E" w:rsidRDefault="00760C6E" w:rsidP="00760C6E">
      <w:pPr>
        <w:widowControl/>
        <w:spacing w:line="360" w:lineRule="auto"/>
        <w:jc w:val="both"/>
        <w:textAlignment w:val="auto"/>
        <w:rPr>
          <w:rFonts w:eastAsia="Lucida Sans Unicode" w:cs="Tahoma"/>
          <w:lang w:val="ro-RO"/>
        </w:rPr>
      </w:pPr>
      <w:r w:rsidRPr="00760C6E">
        <w:rPr>
          <w:rFonts w:eastAsia="Andale Sans UI" w:cs="Times New Roman"/>
          <w:lang w:val="ro-RO"/>
        </w:rPr>
        <w:tab/>
      </w:r>
      <w:proofErr w:type="spellStart"/>
      <w:r w:rsidRPr="00760C6E">
        <w:rPr>
          <w:rFonts w:eastAsia="Andale Sans UI" w:cs="Times New Roman"/>
          <w:bCs/>
          <w:lang w:val="ro-RO"/>
        </w:rPr>
        <w:t>Competenţa</w:t>
      </w:r>
      <w:proofErr w:type="spellEnd"/>
      <w:r w:rsidRPr="00760C6E">
        <w:rPr>
          <w:rFonts w:eastAsia="Andale Sans UI" w:cs="Times New Roman"/>
          <w:bCs/>
          <w:lang w:val="ro-RO"/>
        </w:rPr>
        <w:t xml:space="preserve"> dezbaterii și adoptării proiectului de hotărâre revine Consiliului Local al municipiului Hunedoara, în temeiul </w:t>
      </w:r>
      <w:r w:rsidRPr="00760C6E">
        <w:rPr>
          <w:rFonts w:eastAsia="Andale Sans UI" w:cs="Times New Roman"/>
          <w:lang w:val="ro-RO"/>
        </w:rPr>
        <w:t xml:space="preserve">art. 129, alin. (1), alin. (2), lit. b), alin. (4), lit. c), alin. (6), lit. a) </w:t>
      </w:r>
      <w:proofErr w:type="spellStart"/>
      <w:r w:rsidRPr="00760C6E">
        <w:rPr>
          <w:rFonts w:eastAsia="Andale Sans UI" w:cs="Times New Roman"/>
          <w:lang w:val="ro-RO"/>
        </w:rPr>
        <w:t>şi</w:t>
      </w:r>
      <w:proofErr w:type="spellEnd"/>
      <w:r w:rsidRPr="00760C6E">
        <w:rPr>
          <w:rFonts w:eastAsia="Andale Sans UI" w:cs="Times New Roman"/>
          <w:lang w:val="ro-RO"/>
        </w:rPr>
        <w:t xml:space="preserve"> b), alin. (14) </w:t>
      </w:r>
      <w:proofErr w:type="spellStart"/>
      <w:r w:rsidRPr="00760C6E">
        <w:rPr>
          <w:rFonts w:eastAsia="Andale Sans UI" w:cs="Times New Roman"/>
          <w:lang w:val="ro-RO"/>
        </w:rPr>
        <w:t>şi</w:t>
      </w:r>
      <w:proofErr w:type="spellEnd"/>
      <w:r w:rsidRPr="00760C6E">
        <w:rPr>
          <w:rFonts w:eastAsia="Andale Sans UI" w:cs="Times New Roman"/>
          <w:lang w:val="ro-RO"/>
        </w:rPr>
        <w:t xml:space="preserve"> art.139, art. 196</w:t>
      </w:r>
      <w:r w:rsidRPr="00760C6E">
        <w:rPr>
          <w:rFonts w:eastAsia="Andale Sans UI" w:cs="Times New Roman"/>
          <w:color w:val="000000"/>
          <w:lang w:val="ro-RO"/>
        </w:rPr>
        <w:t xml:space="preserve"> alin. (1) lit. a), din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Ordonanţa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de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Urgenţă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nr. 57/2019 privind Codul administrativ, cu modificările </w:t>
      </w:r>
      <w:proofErr w:type="spellStart"/>
      <w:r w:rsidRPr="00760C6E">
        <w:rPr>
          <w:rFonts w:eastAsia="Andale Sans UI" w:cs="Times New Roman"/>
          <w:color w:val="000000"/>
          <w:lang w:val="ro-RO"/>
        </w:rPr>
        <w:t>şi</w:t>
      </w:r>
      <w:proofErr w:type="spellEnd"/>
      <w:r w:rsidRPr="00760C6E">
        <w:rPr>
          <w:rFonts w:eastAsia="Andale Sans UI" w:cs="Times New Roman"/>
          <w:color w:val="000000"/>
          <w:lang w:val="ro-RO"/>
        </w:rPr>
        <w:t xml:space="preserve"> completările ulterioare.</w:t>
      </w:r>
    </w:p>
    <w:p w14:paraId="77CEBFCD" w14:textId="77777777" w:rsidR="00760C6E" w:rsidRPr="00760C6E" w:rsidRDefault="00760C6E" w:rsidP="00760C6E">
      <w:pPr>
        <w:widowControl/>
        <w:spacing w:line="360" w:lineRule="auto"/>
        <w:ind w:firstLine="708"/>
        <w:jc w:val="both"/>
        <w:textAlignment w:val="auto"/>
        <w:rPr>
          <w:rFonts w:eastAsia="Times New Roman" w:cs="Times New Roman"/>
          <w:lang w:val="ro-RO"/>
        </w:rPr>
      </w:pPr>
      <w:proofErr w:type="spellStart"/>
      <w:r w:rsidRPr="00760C6E">
        <w:rPr>
          <w:rFonts w:eastAsia="Lucida Sans Unicode" w:cs="Times New Roman"/>
          <w:lang w:val="ro-RO"/>
        </w:rPr>
        <w:t>Faţă</w:t>
      </w:r>
      <w:proofErr w:type="spellEnd"/>
      <w:r w:rsidRPr="00760C6E">
        <w:rPr>
          <w:rFonts w:eastAsia="Lucida Sans Unicode" w:cs="Times New Roman"/>
          <w:lang w:val="ro-RO"/>
        </w:rPr>
        <w:t xml:space="preserve"> de cele prezentate mai sus, propunem </w:t>
      </w:r>
      <w:r w:rsidRPr="00760C6E">
        <w:rPr>
          <w:rFonts w:eastAsia="Times New Roman" w:cs="Times New Roman"/>
          <w:lang w:val="ro-RO"/>
        </w:rPr>
        <w:t>aprobarea proiectului de hotărâre în forma prezentată.</w:t>
      </w:r>
    </w:p>
    <w:p w14:paraId="51A121E5" w14:textId="77777777" w:rsidR="00760C6E" w:rsidRPr="00760C6E" w:rsidRDefault="00760C6E" w:rsidP="00760C6E">
      <w:pPr>
        <w:widowControl/>
        <w:spacing w:line="360" w:lineRule="auto"/>
        <w:ind w:firstLine="708"/>
        <w:jc w:val="both"/>
        <w:textAlignment w:val="auto"/>
        <w:rPr>
          <w:rFonts w:eastAsia="Times New Roman" w:cs="Times New Roman"/>
          <w:lang w:val="ro-RO"/>
        </w:rPr>
      </w:pPr>
    </w:p>
    <w:p w14:paraId="2D9E22F0" w14:textId="77777777" w:rsidR="00760C6E" w:rsidRPr="00760C6E" w:rsidRDefault="00760C6E" w:rsidP="00760C6E">
      <w:pPr>
        <w:widowControl/>
        <w:spacing w:line="360" w:lineRule="auto"/>
        <w:jc w:val="center"/>
        <w:textAlignment w:val="auto"/>
        <w:rPr>
          <w:rFonts w:eastAsia="Andale Sans UI" w:cs="Tahoma"/>
          <w:b/>
          <w:lang w:val="ro-RO"/>
        </w:rPr>
      </w:pPr>
      <w:r w:rsidRPr="00760C6E">
        <w:rPr>
          <w:rFonts w:eastAsia="Andale Sans UI" w:cs="Times New Roman"/>
          <w:b/>
          <w:bCs/>
          <w:lang w:val="ro-RO"/>
        </w:rPr>
        <w:t>Hunedoara, la 24.11.2022</w:t>
      </w:r>
    </w:p>
    <w:p w14:paraId="26AF1560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textAlignment w:val="auto"/>
        <w:rPr>
          <w:rFonts w:eastAsia="Andale Sans UI" w:cs="Tahoma"/>
          <w:b/>
          <w:lang w:val="ro-RO"/>
        </w:rPr>
      </w:pPr>
    </w:p>
    <w:p w14:paraId="25D3C298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</w:p>
    <w:p w14:paraId="47DCF5F8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  <w:r w:rsidRPr="00760C6E">
        <w:rPr>
          <w:rFonts w:eastAsia="Andale Sans UI" w:cs="Tahoma"/>
          <w:b/>
          <w:lang w:val="ro-RO"/>
        </w:rPr>
        <w:t>Direcția Patrimoniu</w:t>
      </w:r>
    </w:p>
    <w:p w14:paraId="02D50024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  <w:r w:rsidRPr="00760C6E">
        <w:rPr>
          <w:rFonts w:eastAsia="Andale Sans UI" w:cs="Tahoma"/>
          <w:b/>
          <w:lang w:val="ro-RO"/>
        </w:rPr>
        <w:t>Director Executiv,</w:t>
      </w:r>
    </w:p>
    <w:p w14:paraId="40731EC6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  <w:r w:rsidRPr="00760C6E">
        <w:rPr>
          <w:rFonts w:eastAsia="Andale Sans UI" w:cs="Tahoma"/>
          <w:b/>
          <w:lang w:val="ro-RO"/>
        </w:rPr>
        <w:t>Marinela Margareta Albu</w:t>
      </w:r>
    </w:p>
    <w:p w14:paraId="1B706687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</w:p>
    <w:p w14:paraId="421A164B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</w:p>
    <w:p w14:paraId="7DD61F7F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  <w:b/>
          <w:lang w:val="ro-RO"/>
        </w:rPr>
      </w:pPr>
    </w:p>
    <w:p w14:paraId="1A834CB1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Times New Roman" w:cs="Tahoma"/>
          <w:b/>
          <w:bCs/>
          <w:lang w:val="ro-RO"/>
        </w:rPr>
      </w:pPr>
      <w:r w:rsidRPr="00760C6E">
        <w:rPr>
          <w:rFonts w:eastAsia="Times New Roman" w:cs="Tahoma"/>
        </w:rPr>
        <w:t xml:space="preserve">          </w:t>
      </w:r>
      <w:r w:rsidRPr="00760C6E">
        <w:rPr>
          <w:rFonts w:eastAsia="Times New Roman" w:cs="Tahoma"/>
          <w:b/>
          <w:bCs/>
        </w:rPr>
        <w:t xml:space="preserve"> </w:t>
      </w:r>
      <w:r w:rsidRPr="00760C6E">
        <w:rPr>
          <w:rFonts w:eastAsia="Andale Sans UI" w:cs="Tahoma"/>
          <w:b/>
          <w:bCs/>
        </w:rPr>
        <w:t xml:space="preserve"> </w:t>
      </w:r>
      <w:r w:rsidRPr="00760C6E">
        <w:rPr>
          <w:rFonts w:eastAsia="Andale Sans UI" w:cs="Tahoma"/>
          <w:b/>
          <w:bCs/>
          <w:lang w:val="ro-RO"/>
        </w:rPr>
        <w:t>Birou Concesiuni, Închirieri, Vânzări, Privatizare</w:t>
      </w:r>
      <w:r w:rsidRPr="00760C6E">
        <w:rPr>
          <w:rFonts w:eastAsia="Andale Sans UI" w:cs="Tahoma"/>
          <w:b/>
          <w:bCs/>
        </w:rPr>
        <w:t xml:space="preserve">,                                                                                                           </w:t>
      </w:r>
    </w:p>
    <w:p w14:paraId="3A21D806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Times New Roman" w:cs="Tahoma"/>
          <w:b/>
          <w:bCs/>
          <w:lang w:val="ro-RO"/>
        </w:rPr>
      </w:pPr>
    </w:p>
    <w:p w14:paraId="3F694116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Times New Roman" w:cs="Tahoma"/>
          <w:b/>
          <w:bCs/>
        </w:rPr>
      </w:pPr>
      <w:r w:rsidRPr="00760C6E">
        <w:rPr>
          <w:rFonts w:eastAsia="Times New Roman" w:cs="Tahoma"/>
          <w:b/>
          <w:bCs/>
          <w:lang w:val="ro-RO"/>
        </w:rPr>
        <w:t xml:space="preserve">Șef birou – </w:t>
      </w:r>
      <w:proofErr w:type="spellStart"/>
      <w:r w:rsidRPr="00760C6E">
        <w:rPr>
          <w:rFonts w:eastAsia="Times New Roman" w:cs="Tahoma"/>
          <w:b/>
          <w:bCs/>
          <w:lang w:val="ro-RO"/>
        </w:rPr>
        <w:t>Sintia</w:t>
      </w:r>
      <w:proofErr w:type="spellEnd"/>
      <w:r w:rsidRPr="00760C6E">
        <w:rPr>
          <w:rFonts w:eastAsia="Times New Roman" w:cs="Tahoma"/>
          <w:b/>
          <w:bCs/>
          <w:lang w:val="ro-RO"/>
        </w:rPr>
        <w:t xml:space="preserve"> Ionela Roșu</w:t>
      </w:r>
      <w:r w:rsidRPr="00760C6E">
        <w:rPr>
          <w:rFonts w:eastAsia="Times New Roman" w:cs="Tahoma"/>
          <w:b/>
          <w:bCs/>
        </w:rPr>
        <w:t xml:space="preserve">  </w:t>
      </w:r>
    </w:p>
    <w:p w14:paraId="43F2B9D7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Times New Roman" w:cs="Tahoma"/>
          <w:b/>
          <w:bCs/>
        </w:rPr>
      </w:pPr>
    </w:p>
    <w:p w14:paraId="51D04692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</w:rPr>
      </w:pPr>
    </w:p>
    <w:p w14:paraId="3E30243C" w14:textId="77777777" w:rsidR="00760C6E" w:rsidRPr="00760C6E" w:rsidRDefault="00760C6E" w:rsidP="00760C6E">
      <w:pPr>
        <w:widowControl/>
        <w:tabs>
          <w:tab w:val="left" w:pos="3555"/>
        </w:tabs>
        <w:spacing w:line="240" w:lineRule="auto"/>
        <w:jc w:val="center"/>
        <w:textAlignment w:val="auto"/>
        <w:rPr>
          <w:rFonts w:eastAsia="Andale Sans UI" w:cs="Tahoma"/>
        </w:rPr>
      </w:pPr>
      <w:r w:rsidRPr="00760C6E">
        <w:rPr>
          <w:rFonts w:eastAsia="Andale Sans UI" w:cs="Tahoma"/>
          <w:b/>
          <w:bCs/>
        </w:rPr>
        <w:t xml:space="preserve">Inspector superior- Cristina Marcela </w:t>
      </w:r>
      <w:proofErr w:type="spellStart"/>
      <w:r w:rsidRPr="00760C6E">
        <w:rPr>
          <w:rFonts w:eastAsia="Andale Sans UI" w:cs="Tahoma"/>
          <w:b/>
          <w:bCs/>
        </w:rPr>
        <w:t>Părău</w:t>
      </w:r>
      <w:proofErr w:type="spellEnd"/>
    </w:p>
    <w:p w14:paraId="5A22C4EF" w14:textId="77777777" w:rsidR="00CB67EF" w:rsidRPr="00760C6E" w:rsidRDefault="00CB67EF" w:rsidP="00760C6E"/>
    <w:sectPr w:rsidR="00CB67EF" w:rsidRPr="00760C6E">
      <w:pgSz w:w="11906" w:h="16838"/>
      <w:pgMar w:top="1134" w:right="1022" w:bottom="1134" w:left="102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51734D"/>
    <w:rsid w:val="00604AEB"/>
    <w:rsid w:val="00746D1F"/>
    <w:rsid w:val="00760C6E"/>
    <w:rsid w:val="007D6F9F"/>
    <w:rsid w:val="007F3ED0"/>
    <w:rsid w:val="00A618F3"/>
    <w:rsid w:val="00A9181E"/>
    <w:rsid w:val="00AD36D4"/>
    <w:rsid w:val="00CA05C7"/>
    <w:rsid w:val="00CB67EF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14</cp:revision>
  <dcterms:created xsi:type="dcterms:W3CDTF">2022-07-07T10:08:00Z</dcterms:created>
  <dcterms:modified xsi:type="dcterms:W3CDTF">2022-12-05T11:04:00Z</dcterms:modified>
</cp:coreProperties>
</file>