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97" w:type="dxa"/>
        <w:jc w:val="center"/>
        <w:tblLayout w:type="fixed"/>
        <w:tblCellMar>
          <w:top w:w="55" w:type="dxa"/>
          <w:left w:w="55" w:type="dxa"/>
          <w:bottom w:w="55" w:type="dxa"/>
          <w:right w:w="55" w:type="dxa"/>
        </w:tblCellMar>
        <w:tblLook w:val="0000" w:firstRow="0" w:lastRow="0" w:firstColumn="0" w:lastColumn="0" w:noHBand="0" w:noVBand="0"/>
      </w:tblPr>
      <w:tblGrid>
        <w:gridCol w:w="5369"/>
        <w:gridCol w:w="5228"/>
      </w:tblGrid>
      <w:tr w:rsidR="009F254E" w:rsidRPr="009F254E" w14:paraId="55481F76" w14:textId="77777777" w:rsidTr="00465B3D">
        <w:trPr>
          <w:jc w:val="center"/>
        </w:trPr>
        <w:tc>
          <w:tcPr>
            <w:tcW w:w="5369" w:type="dxa"/>
            <w:shd w:val="clear" w:color="auto" w:fill="auto"/>
          </w:tcPr>
          <w:p w14:paraId="2F1652BA" w14:textId="77777777" w:rsidR="009F254E" w:rsidRPr="009F254E" w:rsidRDefault="009F254E" w:rsidP="009F254E">
            <w:pPr>
              <w:spacing w:line="240" w:lineRule="auto"/>
              <w:textAlignment w:val="auto"/>
              <w:rPr>
                <w:rFonts w:ascii="Arial" w:hAnsi="Arial" w:cs="Arial"/>
                <w:b/>
                <w:bCs/>
                <w:spacing w:val="20"/>
                <w:lang w:val="ro-RO" w:eastAsia="hi-IN" w:bidi="hi-IN"/>
              </w:rPr>
            </w:pPr>
            <w:r w:rsidRPr="009F254E">
              <w:rPr>
                <w:rFonts w:ascii="Arial" w:hAnsi="Arial" w:cs="Arial"/>
                <w:b/>
                <w:bCs/>
                <w:spacing w:val="20"/>
                <w:lang w:val="ro-RO" w:eastAsia="hi-IN" w:bidi="hi-IN"/>
              </w:rPr>
              <w:t>ROMÂNIA</w:t>
            </w:r>
          </w:p>
          <w:p w14:paraId="06707733" w14:textId="77777777" w:rsidR="009F254E" w:rsidRPr="009F254E" w:rsidRDefault="009F254E" w:rsidP="009F254E">
            <w:pPr>
              <w:spacing w:line="240" w:lineRule="auto"/>
              <w:textAlignment w:val="auto"/>
              <w:rPr>
                <w:rFonts w:ascii="Arial" w:hAnsi="Arial" w:cs="Arial"/>
                <w:b/>
                <w:bCs/>
                <w:lang w:val="ro-RO" w:eastAsia="hi-IN" w:bidi="hi-IN"/>
              </w:rPr>
            </w:pPr>
            <w:r w:rsidRPr="009F254E">
              <w:rPr>
                <w:rFonts w:ascii="Arial" w:hAnsi="Arial" w:cs="Arial"/>
                <w:b/>
                <w:bCs/>
                <w:lang w:val="ro-RO" w:eastAsia="hi-IN" w:bidi="hi-IN"/>
              </w:rPr>
              <w:t>JUDEȚUL HUNEDOARA</w:t>
            </w:r>
          </w:p>
          <w:p w14:paraId="239999E6" w14:textId="77777777" w:rsidR="009F254E" w:rsidRPr="009F254E" w:rsidRDefault="009F254E" w:rsidP="009F254E">
            <w:pPr>
              <w:spacing w:line="240" w:lineRule="auto"/>
              <w:textAlignment w:val="auto"/>
              <w:rPr>
                <w:rFonts w:ascii="Arial" w:hAnsi="Arial" w:cs="Arial"/>
                <w:b/>
                <w:lang w:val="ro-RO" w:eastAsia="hi-IN" w:bidi="hi-IN"/>
              </w:rPr>
            </w:pPr>
            <w:r w:rsidRPr="009F254E">
              <w:rPr>
                <w:rFonts w:ascii="Arial" w:hAnsi="Arial" w:cs="Arial"/>
                <w:b/>
                <w:bCs/>
                <w:lang w:val="ro-RO" w:eastAsia="hi-IN" w:bidi="hi-IN"/>
              </w:rPr>
              <w:t>MUNICIPIUL HUNEDOARA</w:t>
            </w:r>
          </w:p>
          <w:p w14:paraId="56B1D323" w14:textId="77777777" w:rsidR="009F254E" w:rsidRPr="009F254E" w:rsidRDefault="009F254E" w:rsidP="009F254E">
            <w:pPr>
              <w:spacing w:line="240" w:lineRule="auto"/>
              <w:textAlignment w:val="auto"/>
              <w:rPr>
                <w:rFonts w:ascii="Arial" w:hAnsi="Arial" w:cs="Arial"/>
                <w:b/>
                <w:lang w:val="ro-RO" w:eastAsia="hi-IN" w:bidi="hi-IN"/>
              </w:rPr>
            </w:pPr>
            <w:r w:rsidRPr="009F254E">
              <w:rPr>
                <w:rFonts w:ascii="Arial" w:hAnsi="Arial" w:cs="Arial"/>
                <w:b/>
                <w:lang w:val="ro-RO" w:eastAsia="hi-IN" w:bidi="hi-IN"/>
              </w:rPr>
              <w:t>PRIMAR</w:t>
            </w:r>
          </w:p>
          <w:p w14:paraId="7EFDC399" w14:textId="77777777" w:rsidR="009F254E" w:rsidRPr="009F254E" w:rsidRDefault="009F254E" w:rsidP="009F254E">
            <w:pPr>
              <w:spacing w:line="240" w:lineRule="auto"/>
              <w:textAlignment w:val="auto"/>
              <w:rPr>
                <w:rFonts w:ascii="Arial" w:hAnsi="Arial" w:cs="Arial"/>
                <w:lang w:val="ro-RO" w:eastAsia="hi-IN" w:bidi="hi-IN"/>
              </w:rPr>
            </w:pPr>
            <w:r w:rsidRPr="009F254E">
              <w:rPr>
                <w:rFonts w:ascii="Arial" w:hAnsi="Arial" w:cs="Arial"/>
                <w:b/>
                <w:lang w:val="ro-RO" w:eastAsia="hi-IN" w:bidi="hi-IN"/>
              </w:rPr>
              <w:t>Nr. 59051din 14.07.2022</w:t>
            </w:r>
          </w:p>
        </w:tc>
        <w:tc>
          <w:tcPr>
            <w:tcW w:w="5228" w:type="dxa"/>
            <w:shd w:val="clear" w:color="auto" w:fill="auto"/>
          </w:tcPr>
          <w:p w14:paraId="6845B546" w14:textId="48736535" w:rsidR="009F254E" w:rsidRPr="009F254E" w:rsidRDefault="009F254E" w:rsidP="009F254E">
            <w:pPr>
              <w:suppressLineNumbers/>
              <w:snapToGrid w:val="0"/>
              <w:spacing w:line="240" w:lineRule="auto"/>
              <w:jc w:val="right"/>
              <w:textAlignment w:val="auto"/>
              <w:rPr>
                <w:rFonts w:ascii="Arial" w:hAnsi="Arial" w:cs="Arial"/>
                <w:lang w:val="ro-RO" w:eastAsia="hi-IN" w:bidi="hi-IN"/>
              </w:rPr>
            </w:pPr>
            <w:r w:rsidRPr="009F254E">
              <w:rPr>
                <w:rFonts w:ascii="Arial" w:hAnsi="Arial" w:cs="Arial"/>
                <w:noProof/>
                <w:lang w:val="ro-RO" w:eastAsia="hi-IN" w:bidi="hi-IN"/>
              </w:rPr>
              <w:drawing>
                <wp:inline distT="0" distB="0" distL="0" distR="0" wp14:anchorId="4816D5D6" wp14:editId="51C9DEC1">
                  <wp:extent cx="2514600" cy="847725"/>
                  <wp:effectExtent l="0" t="0" r="0"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14600" cy="847725"/>
                          </a:xfrm>
                          <a:prstGeom prst="rect">
                            <a:avLst/>
                          </a:prstGeom>
                          <a:solidFill>
                            <a:srgbClr val="FFFFFF"/>
                          </a:solidFill>
                          <a:ln>
                            <a:noFill/>
                          </a:ln>
                        </pic:spPr>
                      </pic:pic>
                    </a:graphicData>
                  </a:graphic>
                </wp:inline>
              </w:drawing>
            </w:r>
          </w:p>
        </w:tc>
      </w:tr>
    </w:tbl>
    <w:p w14:paraId="4AEBD453" w14:textId="77777777" w:rsidR="009F254E" w:rsidRPr="009F254E" w:rsidRDefault="009F254E" w:rsidP="009F254E">
      <w:pPr>
        <w:tabs>
          <w:tab w:val="center" w:pos="4536"/>
          <w:tab w:val="right" w:pos="9072"/>
        </w:tabs>
        <w:spacing w:line="240" w:lineRule="auto"/>
        <w:textAlignment w:val="auto"/>
        <w:rPr>
          <w:rFonts w:ascii="Arial" w:hAnsi="Arial" w:cs="Arial"/>
          <w:lang w:val="ro-RO" w:eastAsia="hi-IN" w:bidi="hi-IN"/>
        </w:rPr>
      </w:pPr>
    </w:p>
    <w:p w14:paraId="543D418D" w14:textId="77777777" w:rsidR="009F254E" w:rsidRPr="009F254E" w:rsidRDefault="009F254E" w:rsidP="009F254E">
      <w:pPr>
        <w:keepNext/>
        <w:numPr>
          <w:ilvl w:val="5"/>
          <w:numId w:val="0"/>
        </w:numPr>
        <w:tabs>
          <w:tab w:val="num" w:pos="0"/>
        </w:tabs>
        <w:spacing w:line="240" w:lineRule="auto"/>
        <w:ind w:left="1152" w:hanging="1152"/>
        <w:jc w:val="center"/>
        <w:textAlignment w:val="auto"/>
        <w:outlineLvl w:val="5"/>
        <w:rPr>
          <w:rFonts w:ascii="Arial" w:hAnsi="Arial" w:cs="Arial"/>
          <w:b/>
          <w:bCs/>
          <w:lang w:val="ro-RO" w:eastAsia="hi-IN" w:bidi="hi-IN"/>
        </w:rPr>
      </w:pPr>
      <w:r w:rsidRPr="009F254E">
        <w:rPr>
          <w:rFonts w:ascii="Arial" w:hAnsi="Arial" w:cs="Arial"/>
          <w:b/>
          <w:spacing w:val="20"/>
          <w:u w:val="single"/>
          <w:lang w:val="ro-RO"/>
        </w:rPr>
        <w:t>REFERAT DE APROBARE</w:t>
      </w:r>
    </w:p>
    <w:p w14:paraId="4D08B06A" w14:textId="77777777" w:rsidR="009F254E" w:rsidRPr="009F254E" w:rsidRDefault="009F254E" w:rsidP="009F254E">
      <w:pPr>
        <w:spacing w:line="240" w:lineRule="auto"/>
        <w:ind w:firstLine="708"/>
        <w:jc w:val="center"/>
        <w:textAlignment w:val="auto"/>
        <w:rPr>
          <w:rFonts w:ascii="Arial" w:hAnsi="Arial" w:cs="Arial"/>
          <w:b/>
          <w:bCs/>
          <w:lang w:val="ro-RO" w:eastAsia="hi-IN" w:bidi="hi-IN"/>
        </w:rPr>
      </w:pPr>
      <w:r w:rsidRPr="009F254E">
        <w:rPr>
          <w:rFonts w:ascii="Arial" w:hAnsi="Arial" w:cs="Arial"/>
          <w:b/>
          <w:bCs/>
          <w:lang w:val="ro-RO" w:eastAsia="hi-IN" w:bidi="hi-IN"/>
        </w:rPr>
        <w:t xml:space="preserve">al proiectului de hotărâre privind modificarea tarifului de distanță maximal unic pentru serviciile de transport public local de persoane în regim de taxi </w:t>
      </w:r>
    </w:p>
    <w:p w14:paraId="6164A574" w14:textId="77777777" w:rsidR="009F254E" w:rsidRPr="009F254E" w:rsidRDefault="009F254E" w:rsidP="009F254E">
      <w:pPr>
        <w:spacing w:line="240" w:lineRule="auto"/>
        <w:ind w:firstLine="708"/>
        <w:jc w:val="center"/>
        <w:textAlignment w:val="auto"/>
        <w:rPr>
          <w:rFonts w:ascii="Arial" w:hAnsi="Arial" w:cs="Arial"/>
          <w:lang w:val="ro-RO" w:eastAsia="hi-IN" w:bidi="hi-IN"/>
        </w:rPr>
      </w:pPr>
      <w:r w:rsidRPr="009F254E">
        <w:rPr>
          <w:rFonts w:ascii="Arial" w:hAnsi="Arial" w:cs="Arial"/>
          <w:b/>
          <w:bCs/>
          <w:lang w:val="ro-RO" w:eastAsia="hi-IN" w:bidi="hi-IN"/>
        </w:rPr>
        <w:t xml:space="preserve"> în municipiul Hunedoara</w:t>
      </w:r>
    </w:p>
    <w:p w14:paraId="6D2C2FE6" w14:textId="77777777" w:rsidR="009F254E" w:rsidRPr="009F254E" w:rsidRDefault="009F254E" w:rsidP="009F254E">
      <w:pPr>
        <w:spacing w:line="240" w:lineRule="auto"/>
        <w:jc w:val="center"/>
        <w:textAlignment w:val="auto"/>
        <w:rPr>
          <w:rFonts w:ascii="Arial" w:hAnsi="Arial" w:cs="Arial"/>
          <w:lang w:val="ro-RO" w:eastAsia="hi-IN" w:bidi="hi-IN"/>
        </w:rPr>
      </w:pPr>
    </w:p>
    <w:p w14:paraId="533685D0" w14:textId="77777777" w:rsidR="009F254E" w:rsidRPr="009F254E" w:rsidRDefault="009F254E" w:rsidP="009F254E">
      <w:pPr>
        <w:spacing w:line="240" w:lineRule="auto"/>
        <w:jc w:val="center"/>
        <w:textAlignment w:val="auto"/>
        <w:rPr>
          <w:rFonts w:ascii="Arial" w:hAnsi="Arial" w:cs="Arial"/>
          <w:lang w:val="ro-RO" w:eastAsia="hi-IN" w:bidi="hi-IN"/>
        </w:rPr>
      </w:pPr>
    </w:p>
    <w:p w14:paraId="6DB84EC2" w14:textId="77777777" w:rsidR="009F254E" w:rsidRPr="009F254E" w:rsidRDefault="009F254E" w:rsidP="009F254E">
      <w:pPr>
        <w:spacing w:line="240" w:lineRule="auto"/>
        <w:jc w:val="both"/>
        <w:textAlignment w:val="auto"/>
        <w:rPr>
          <w:rFonts w:ascii="Arial" w:hAnsi="Arial" w:cs="Arial"/>
          <w:lang w:val="ro-RO" w:eastAsia="hi-IN" w:bidi="hi-IN"/>
        </w:rPr>
      </w:pPr>
      <w:r w:rsidRPr="009F254E">
        <w:rPr>
          <w:rFonts w:ascii="Arial" w:hAnsi="Arial" w:cs="Arial"/>
          <w:b/>
          <w:bCs/>
          <w:lang w:val="ro-RO" w:eastAsia="hi-IN" w:bidi="hi-IN"/>
        </w:rPr>
        <w:t xml:space="preserve"> </w:t>
      </w:r>
      <w:r w:rsidRPr="009F254E">
        <w:rPr>
          <w:rFonts w:ascii="Arial" w:hAnsi="Arial" w:cs="Arial"/>
          <w:bCs/>
          <w:lang w:val="ro-RO" w:eastAsia="hi-IN" w:bidi="hi-IN"/>
        </w:rPr>
        <w:tab/>
        <w:t xml:space="preserve">Având în vedere solicitarea cu nr. 57942/12.07.2022, depusă la Primăria municipiului Hunedoara de Camera Operatorilor de Taxi din România, Filiala Hunedoara și semnată de doi operatori importați privind serviciile de transport public local de persoane în regim de taxi din municipiul Hunedoara, respectiv societățile Mobil Taxi și Corvin Taxi, prin care se solicită modificarea </w:t>
      </w:r>
      <w:r w:rsidRPr="009F254E">
        <w:rPr>
          <w:rFonts w:ascii="Arial" w:hAnsi="Arial" w:cs="Arial"/>
          <w:lang w:val="ro-RO" w:eastAsia="hi-IN" w:bidi="hi-IN"/>
        </w:rPr>
        <w:t xml:space="preserve">tarifului de distanță maximal de la </w:t>
      </w:r>
      <w:r w:rsidRPr="009F254E">
        <w:rPr>
          <w:rFonts w:ascii="Arial" w:hAnsi="Arial" w:cs="Arial"/>
          <w:b/>
          <w:bCs/>
          <w:lang w:val="ro-RO" w:eastAsia="hi-IN" w:bidi="hi-IN"/>
        </w:rPr>
        <w:t>2,9 lei/km la 4,31 lei/km inclusiv TVA</w:t>
      </w:r>
      <w:r w:rsidRPr="009F254E">
        <w:rPr>
          <w:rFonts w:ascii="Arial" w:hAnsi="Arial" w:cs="Arial"/>
          <w:lang w:val="ro-RO" w:eastAsia="hi-IN" w:bidi="hi-IN"/>
        </w:rPr>
        <w:t xml:space="preserve"> este necesară elaborarea unui proiect de hotărâre și supunerea acestuia spre dezbatere Consiliului Local al municipiului Hunedoara. </w:t>
      </w:r>
    </w:p>
    <w:p w14:paraId="52B24C48" w14:textId="77777777" w:rsidR="009F254E" w:rsidRPr="009F254E" w:rsidRDefault="009F254E" w:rsidP="009F254E">
      <w:pPr>
        <w:spacing w:line="240" w:lineRule="auto"/>
        <w:ind w:firstLine="708"/>
        <w:jc w:val="both"/>
        <w:textAlignment w:val="auto"/>
        <w:rPr>
          <w:rFonts w:ascii="Arial" w:hAnsi="Arial" w:cs="Arial"/>
          <w:lang w:val="ro-RO" w:eastAsia="hi-IN" w:bidi="hi-IN"/>
        </w:rPr>
      </w:pPr>
      <w:r w:rsidRPr="009F254E">
        <w:rPr>
          <w:rFonts w:ascii="Arial" w:eastAsia="Arial" w:hAnsi="Arial" w:cs="Arial"/>
          <w:bCs/>
          <w:lang w:val="ro-RO" w:eastAsia="hi-IN" w:bidi="hi-IN"/>
        </w:rPr>
        <w:t>Stabilirea, ajustarea sau modificarea tarifelor de distanță maximale pentru serviciile de transport public local de persoane în regim de taxi se realizează conform prevederilor Normei metodologice de stabilire, ajustare sau modificare a tarifelor pentru serviciile de transport public local de persoane, bunuri ori mărfuri în regim de taxi, aprobată prin Ordinul nr. 243/2007, cu modificările și completările ulterioare.</w:t>
      </w:r>
    </w:p>
    <w:p w14:paraId="1D253DE6" w14:textId="77777777" w:rsidR="009F254E" w:rsidRPr="009F254E" w:rsidRDefault="009F254E" w:rsidP="009F254E">
      <w:pPr>
        <w:spacing w:line="240" w:lineRule="auto"/>
        <w:ind w:firstLine="708"/>
        <w:jc w:val="both"/>
        <w:textAlignment w:val="auto"/>
        <w:rPr>
          <w:rFonts w:ascii="Arial" w:hAnsi="Arial" w:cs="Arial"/>
          <w:lang w:val="ro-RO" w:eastAsia="hi-IN" w:bidi="hi-IN"/>
        </w:rPr>
      </w:pPr>
      <w:r w:rsidRPr="009F254E">
        <w:rPr>
          <w:rFonts w:ascii="Arial" w:hAnsi="Arial" w:cs="Arial"/>
          <w:lang w:val="ro-RO" w:eastAsia="hi-IN" w:bidi="hi-IN"/>
        </w:rPr>
        <w:t xml:space="preserve">Modificarea tarifelor de </w:t>
      </w:r>
      <w:proofErr w:type="spellStart"/>
      <w:r w:rsidRPr="009F254E">
        <w:rPr>
          <w:rFonts w:ascii="Arial" w:hAnsi="Arial" w:cs="Arial"/>
          <w:lang w:val="ro-RO" w:eastAsia="hi-IN" w:bidi="hi-IN"/>
        </w:rPr>
        <w:t>distanţă</w:t>
      </w:r>
      <w:proofErr w:type="spellEnd"/>
      <w:r w:rsidRPr="009F254E">
        <w:rPr>
          <w:rFonts w:ascii="Arial" w:hAnsi="Arial" w:cs="Arial"/>
          <w:lang w:val="ro-RO" w:eastAsia="hi-IN" w:bidi="hi-IN"/>
        </w:rPr>
        <w:t xml:space="preserve"> maximale la serviciile de transport public local de persoane în regim de taxi se determină avându-se în vedere următoarele cheltuieli:</w:t>
      </w:r>
    </w:p>
    <w:p w14:paraId="38C46EEE" w14:textId="77777777" w:rsidR="009F254E" w:rsidRPr="009F254E" w:rsidRDefault="009F254E" w:rsidP="009F254E">
      <w:pPr>
        <w:spacing w:line="240" w:lineRule="auto"/>
        <w:ind w:firstLine="284"/>
        <w:jc w:val="both"/>
        <w:textAlignment w:val="auto"/>
        <w:rPr>
          <w:rFonts w:ascii="Arial" w:hAnsi="Arial" w:cs="Arial"/>
          <w:lang w:val="ro-RO" w:eastAsia="hi-IN" w:bidi="hi-IN"/>
        </w:rPr>
      </w:pPr>
      <w:r w:rsidRPr="009F254E">
        <w:rPr>
          <w:rFonts w:ascii="Arial" w:hAnsi="Arial" w:cs="Arial"/>
          <w:lang w:val="ro-RO" w:eastAsia="hi-IN" w:bidi="hi-IN"/>
        </w:rPr>
        <w:t xml:space="preserve">a) </w:t>
      </w:r>
      <w:bookmarkStart w:id="0" w:name="t3770351411"/>
      <w:bookmarkEnd w:id="0"/>
      <w:r w:rsidRPr="009F254E">
        <w:rPr>
          <w:rFonts w:ascii="Arial" w:hAnsi="Arial" w:cs="Arial"/>
          <w:lang w:val="ro-RO" w:eastAsia="hi-IN" w:bidi="hi-IN"/>
        </w:rPr>
        <w:t xml:space="preserve">cheltuielile cu combustibilii </w:t>
      </w:r>
      <w:proofErr w:type="spellStart"/>
      <w:r w:rsidRPr="009F254E">
        <w:rPr>
          <w:rFonts w:ascii="Arial" w:hAnsi="Arial" w:cs="Arial"/>
          <w:lang w:val="ro-RO" w:eastAsia="hi-IN" w:bidi="hi-IN"/>
        </w:rPr>
        <w:t>şi</w:t>
      </w:r>
      <w:proofErr w:type="spellEnd"/>
      <w:r w:rsidRPr="009F254E">
        <w:rPr>
          <w:rFonts w:ascii="Arial" w:hAnsi="Arial" w:cs="Arial"/>
          <w:lang w:val="ro-RO" w:eastAsia="hi-IN" w:bidi="hi-IN"/>
        </w:rPr>
        <w:t xml:space="preserve"> </w:t>
      </w:r>
      <w:proofErr w:type="spellStart"/>
      <w:r w:rsidRPr="009F254E">
        <w:rPr>
          <w:rFonts w:ascii="Arial" w:hAnsi="Arial" w:cs="Arial"/>
          <w:lang w:val="ro-RO" w:eastAsia="hi-IN" w:bidi="hi-IN"/>
        </w:rPr>
        <w:t>lubrifianţii</w:t>
      </w:r>
      <w:proofErr w:type="spellEnd"/>
      <w:r w:rsidRPr="009F254E">
        <w:rPr>
          <w:rFonts w:ascii="Arial" w:hAnsi="Arial" w:cs="Arial"/>
          <w:lang w:val="ro-RO" w:eastAsia="hi-IN" w:bidi="hi-IN"/>
        </w:rPr>
        <w:t xml:space="preserve"> se determină avându-se în vedere </w:t>
      </w:r>
      <w:proofErr w:type="spellStart"/>
      <w:r w:rsidRPr="009F254E">
        <w:rPr>
          <w:rFonts w:ascii="Arial" w:hAnsi="Arial" w:cs="Arial"/>
          <w:lang w:val="ro-RO" w:eastAsia="hi-IN" w:bidi="hi-IN"/>
        </w:rPr>
        <w:t>preţurile</w:t>
      </w:r>
      <w:proofErr w:type="spellEnd"/>
      <w:r w:rsidRPr="009F254E">
        <w:rPr>
          <w:rFonts w:ascii="Arial" w:hAnsi="Arial" w:cs="Arial"/>
          <w:lang w:val="ro-RO" w:eastAsia="hi-IN" w:bidi="hi-IN"/>
        </w:rPr>
        <w:t xml:space="preserve"> de </w:t>
      </w:r>
      <w:proofErr w:type="spellStart"/>
      <w:r w:rsidRPr="009F254E">
        <w:rPr>
          <w:rFonts w:ascii="Arial" w:hAnsi="Arial" w:cs="Arial"/>
          <w:lang w:val="ro-RO" w:eastAsia="hi-IN" w:bidi="hi-IN"/>
        </w:rPr>
        <w:t>achiziţie</w:t>
      </w:r>
      <w:proofErr w:type="spellEnd"/>
      <w:r w:rsidRPr="009F254E">
        <w:rPr>
          <w:rFonts w:ascii="Arial" w:hAnsi="Arial" w:cs="Arial"/>
          <w:lang w:val="ro-RO" w:eastAsia="hi-IN" w:bidi="hi-IN"/>
        </w:rPr>
        <w:t xml:space="preserve"> în vigoare </w:t>
      </w:r>
      <w:proofErr w:type="spellStart"/>
      <w:r w:rsidRPr="009F254E">
        <w:rPr>
          <w:rFonts w:ascii="Arial" w:hAnsi="Arial" w:cs="Arial"/>
          <w:lang w:val="ro-RO" w:eastAsia="hi-IN" w:bidi="hi-IN"/>
        </w:rPr>
        <w:t>şi</w:t>
      </w:r>
      <w:proofErr w:type="spellEnd"/>
      <w:r w:rsidRPr="009F254E">
        <w:rPr>
          <w:rFonts w:ascii="Arial" w:hAnsi="Arial" w:cs="Arial"/>
          <w:lang w:val="ro-RO" w:eastAsia="hi-IN" w:bidi="hi-IN"/>
        </w:rPr>
        <w:t xml:space="preserve"> consumurile normate standard, luându-se în calcul modificarea acestora cu o </w:t>
      </w:r>
      <w:proofErr w:type="spellStart"/>
      <w:r w:rsidRPr="009F254E">
        <w:rPr>
          <w:rFonts w:ascii="Arial" w:hAnsi="Arial" w:cs="Arial"/>
          <w:lang w:val="ro-RO" w:eastAsia="hi-IN" w:bidi="hi-IN"/>
        </w:rPr>
        <w:t>influenţă</w:t>
      </w:r>
      <w:proofErr w:type="spellEnd"/>
      <w:r w:rsidRPr="009F254E">
        <w:rPr>
          <w:rFonts w:ascii="Arial" w:hAnsi="Arial" w:cs="Arial"/>
          <w:lang w:val="ro-RO" w:eastAsia="hi-IN" w:bidi="hi-IN"/>
        </w:rPr>
        <w:t xml:space="preserve"> mai mare decât cea a indicelui </w:t>
      </w:r>
      <w:proofErr w:type="spellStart"/>
      <w:r w:rsidRPr="009F254E">
        <w:rPr>
          <w:rFonts w:ascii="Arial" w:hAnsi="Arial" w:cs="Arial"/>
          <w:lang w:val="ro-RO" w:eastAsia="hi-IN" w:bidi="hi-IN"/>
        </w:rPr>
        <w:t>preţurilor</w:t>
      </w:r>
      <w:proofErr w:type="spellEnd"/>
      <w:r w:rsidRPr="009F254E">
        <w:rPr>
          <w:rFonts w:ascii="Arial" w:hAnsi="Arial" w:cs="Arial"/>
          <w:lang w:val="ro-RO" w:eastAsia="hi-IN" w:bidi="hi-IN"/>
        </w:rPr>
        <w:t xml:space="preserve"> de consum pe o perioadă de 3 luni consecutive;</w:t>
      </w:r>
    </w:p>
    <w:p w14:paraId="62E07A26" w14:textId="77777777" w:rsidR="009F254E" w:rsidRPr="009F254E" w:rsidRDefault="009F254E" w:rsidP="009F254E">
      <w:pPr>
        <w:spacing w:line="240" w:lineRule="auto"/>
        <w:ind w:firstLine="284"/>
        <w:jc w:val="both"/>
        <w:textAlignment w:val="auto"/>
        <w:rPr>
          <w:rFonts w:ascii="Arial" w:hAnsi="Arial" w:cs="Arial"/>
          <w:lang w:val="ro-RO" w:eastAsia="hi-IN" w:bidi="hi-IN"/>
        </w:rPr>
      </w:pPr>
      <w:r w:rsidRPr="009F254E">
        <w:rPr>
          <w:rFonts w:ascii="Arial" w:hAnsi="Arial" w:cs="Arial"/>
          <w:lang w:val="ro-RO" w:eastAsia="hi-IN" w:bidi="hi-IN"/>
        </w:rPr>
        <w:t xml:space="preserve">b) </w:t>
      </w:r>
      <w:bookmarkStart w:id="1" w:name="t3770351511"/>
      <w:bookmarkEnd w:id="1"/>
      <w:r w:rsidRPr="009F254E">
        <w:rPr>
          <w:rFonts w:ascii="Arial" w:hAnsi="Arial" w:cs="Arial"/>
          <w:lang w:val="ro-RO" w:eastAsia="hi-IN" w:bidi="hi-IN"/>
        </w:rPr>
        <w:t>cheltuielile cu amortizarea se determină respectându-se reglementările legale în vigoare;</w:t>
      </w:r>
    </w:p>
    <w:p w14:paraId="58BAEDE7" w14:textId="77777777" w:rsidR="009F254E" w:rsidRPr="009F254E" w:rsidRDefault="009F254E" w:rsidP="009F254E">
      <w:pPr>
        <w:spacing w:line="240" w:lineRule="auto"/>
        <w:ind w:firstLine="284"/>
        <w:jc w:val="both"/>
        <w:textAlignment w:val="auto"/>
        <w:rPr>
          <w:rFonts w:ascii="Arial" w:hAnsi="Arial" w:cs="Arial"/>
          <w:lang w:val="ro-RO" w:eastAsia="hi-IN" w:bidi="hi-IN"/>
        </w:rPr>
      </w:pPr>
      <w:bookmarkStart w:id="2" w:name="t3770351611"/>
      <w:bookmarkEnd w:id="2"/>
      <w:r w:rsidRPr="009F254E">
        <w:rPr>
          <w:rFonts w:ascii="Arial" w:hAnsi="Arial" w:cs="Arial"/>
          <w:lang w:val="ro-RO" w:eastAsia="hi-IN" w:bidi="hi-IN"/>
        </w:rPr>
        <w:t xml:space="preserve">c) cheltuielile cu </w:t>
      </w:r>
      <w:proofErr w:type="spellStart"/>
      <w:r w:rsidRPr="009F254E">
        <w:rPr>
          <w:rFonts w:ascii="Arial" w:hAnsi="Arial" w:cs="Arial"/>
          <w:lang w:val="ro-RO" w:eastAsia="hi-IN" w:bidi="hi-IN"/>
        </w:rPr>
        <w:t>întreţinerea</w:t>
      </w:r>
      <w:proofErr w:type="spellEnd"/>
      <w:r w:rsidRPr="009F254E">
        <w:rPr>
          <w:rFonts w:ascii="Arial" w:hAnsi="Arial" w:cs="Arial"/>
          <w:lang w:val="ro-RO" w:eastAsia="hi-IN" w:bidi="hi-IN"/>
        </w:rPr>
        <w:t xml:space="preserve"> - </w:t>
      </w:r>
      <w:proofErr w:type="spellStart"/>
      <w:r w:rsidRPr="009F254E">
        <w:rPr>
          <w:rFonts w:ascii="Arial" w:hAnsi="Arial" w:cs="Arial"/>
          <w:lang w:val="ro-RO" w:eastAsia="hi-IN" w:bidi="hi-IN"/>
        </w:rPr>
        <w:t>reparaţiile</w:t>
      </w:r>
      <w:proofErr w:type="spellEnd"/>
      <w:r w:rsidRPr="009F254E">
        <w:rPr>
          <w:rFonts w:ascii="Arial" w:hAnsi="Arial" w:cs="Arial"/>
          <w:lang w:val="ro-RO" w:eastAsia="hi-IN" w:bidi="hi-IN"/>
        </w:rPr>
        <w:t xml:space="preserve"> - piesele de schimb, anvelopele, acumulatori </w:t>
      </w:r>
      <w:proofErr w:type="spellStart"/>
      <w:r w:rsidRPr="009F254E">
        <w:rPr>
          <w:rFonts w:ascii="Arial" w:hAnsi="Arial" w:cs="Arial"/>
          <w:lang w:val="ro-RO" w:eastAsia="hi-IN" w:bidi="hi-IN"/>
        </w:rPr>
        <w:t>şi</w:t>
      </w:r>
      <w:proofErr w:type="spellEnd"/>
      <w:r w:rsidRPr="009F254E">
        <w:rPr>
          <w:rFonts w:ascii="Arial" w:hAnsi="Arial" w:cs="Arial"/>
          <w:lang w:val="ro-RO" w:eastAsia="hi-IN" w:bidi="hi-IN"/>
        </w:rPr>
        <w:t xml:space="preserve"> alte cheltuieli se determină avându-se în vedere modificarea acestora cu o </w:t>
      </w:r>
      <w:proofErr w:type="spellStart"/>
      <w:r w:rsidRPr="009F254E">
        <w:rPr>
          <w:rFonts w:ascii="Arial" w:hAnsi="Arial" w:cs="Arial"/>
          <w:lang w:val="ro-RO" w:eastAsia="hi-IN" w:bidi="hi-IN"/>
        </w:rPr>
        <w:t>influenţă</w:t>
      </w:r>
      <w:proofErr w:type="spellEnd"/>
      <w:r w:rsidRPr="009F254E">
        <w:rPr>
          <w:rFonts w:ascii="Arial" w:hAnsi="Arial" w:cs="Arial"/>
          <w:lang w:val="ro-RO" w:eastAsia="hi-IN" w:bidi="hi-IN"/>
        </w:rPr>
        <w:t xml:space="preserve"> mai mare decât cea a indicelui </w:t>
      </w:r>
      <w:proofErr w:type="spellStart"/>
      <w:r w:rsidRPr="009F254E">
        <w:rPr>
          <w:rFonts w:ascii="Arial" w:hAnsi="Arial" w:cs="Arial"/>
          <w:lang w:val="ro-RO" w:eastAsia="hi-IN" w:bidi="hi-IN"/>
        </w:rPr>
        <w:t>preţurilor</w:t>
      </w:r>
      <w:proofErr w:type="spellEnd"/>
      <w:r w:rsidRPr="009F254E">
        <w:rPr>
          <w:rFonts w:ascii="Arial" w:hAnsi="Arial" w:cs="Arial"/>
          <w:lang w:val="ro-RO" w:eastAsia="hi-IN" w:bidi="hi-IN"/>
        </w:rPr>
        <w:t xml:space="preserve"> de consum pe o perioadă de 3 luni consecutive;</w:t>
      </w:r>
    </w:p>
    <w:p w14:paraId="1645988D" w14:textId="77777777" w:rsidR="009F254E" w:rsidRPr="009F254E" w:rsidRDefault="009F254E" w:rsidP="009F254E">
      <w:pPr>
        <w:spacing w:line="240" w:lineRule="auto"/>
        <w:ind w:firstLine="284"/>
        <w:jc w:val="both"/>
        <w:textAlignment w:val="auto"/>
        <w:rPr>
          <w:rFonts w:ascii="Arial" w:eastAsia="Arial" w:hAnsi="Arial" w:cs="Arial"/>
          <w:lang w:val="ro-RO" w:eastAsia="hi-IN" w:bidi="hi-IN"/>
        </w:rPr>
      </w:pPr>
      <w:bookmarkStart w:id="3" w:name="t3770351711"/>
      <w:bookmarkEnd w:id="3"/>
      <w:r w:rsidRPr="009F254E">
        <w:rPr>
          <w:rFonts w:ascii="Arial" w:hAnsi="Arial" w:cs="Arial"/>
          <w:lang w:val="ro-RO" w:eastAsia="hi-IN" w:bidi="hi-IN"/>
        </w:rPr>
        <w:t xml:space="preserve">d) cheltuielile cu munca vie se fundamentează în </w:t>
      </w:r>
      <w:proofErr w:type="spellStart"/>
      <w:r w:rsidRPr="009F254E">
        <w:rPr>
          <w:rFonts w:ascii="Arial" w:hAnsi="Arial" w:cs="Arial"/>
          <w:lang w:val="ro-RO" w:eastAsia="hi-IN" w:bidi="hi-IN"/>
        </w:rPr>
        <w:t>funcţie</w:t>
      </w:r>
      <w:proofErr w:type="spellEnd"/>
      <w:r w:rsidRPr="009F254E">
        <w:rPr>
          <w:rFonts w:ascii="Arial" w:hAnsi="Arial" w:cs="Arial"/>
          <w:lang w:val="ro-RO" w:eastAsia="hi-IN" w:bidi="hi-IN"/>
        </w:rPr>
        <w:t xml:space="preserve"> de </w:t>
      </w:r>
      <w:proofErr w:type="spellStart"/>
      <w:r w:rsidRPr="009F254E">
        <w:rPr>
          <w:rFonts w:ascii="Arial" w:hAnsi="Arial" w:cs="Arial"/>
          <w:lang w:val="ro-RO" w:eastAsia="hi-IN" w:bidi="hi-IN"/>
        </w:rPr>
        <w:t>legislaţia</w:t>
      </w:r>
      <w:proofErr w:type="spellEnd"/>
      <w:r w:rsidRPr="009F254E">
        <w:rPr>
          <w:rFonts w:ascii="Arial" w:hAnsi="Arial" w:cs="Arial"/>
          <w:lang w:val="ro-RO" w:eastAsia="hi-IN" w:bidi="hi-IN"/>
        </w:rPr>
        <w:t xml:space="preserve"> în vigoare, corelată cu principiul </w:t>
      </w:r>
      <w:proofErr w:type="spellStart"/>
      <w:r w:rsidRPr="009F254E">
        <w:rPr>
          <w:rFonts w:ascii="Arial" w:hAnsi="Arial" w:cs="Arial"/>
          <w:lang w:val="ro-RO" w:eastAsia="hi-IN" w:bidi="hi-IN"/>
        </w:rPr>
        <w:t>eficienţei</w:t>
      </w:r>
      <w:proofErr w:type="spellEnd"/>
      <w:r w:rsidRPr="009F254E">
        <w:rPr>
          <w:rFonts w:ascii="Arial" w:hAnsi="Arial" w:cs="Arial"/>
          <w:lang w:val="ro-RO" w:eastAsia="hi-IN" w:bidi="hi-IN"/>
        </w:rPr>
        <w:t xml:space="preserve"> economice;</w:t>
      </w:r>
    </w:p>
    <w:p w14:paraId="06FA26B4" w14:textId="77777777" w:rsidR="009F254E" w:rsidRPr="009F254E" w:rsidRDefault="009F254E" w:rsidP="009F254E">
      <w:pPr>
        <w:spacing w:line="240" w:lineRule="auto"/>
        <w:ind w:firstLine="284"/>
        <w:jc w:val="both"/>
        <w:textAlignment w:val="auto"/>
        <w:rPr>
          <w:rFonts w:ascii="Arial" w:hAnsi="Arial" w:cs="Arial"/>
          <w:lang w:val="ro-RO" w:eastAsia="hi-IN" w:bidi="hi-IN"/>
        </w:rPr>
      </w:pPr>
      <w:r w:rsidRPr="009F254E">
        <w:rPr>
          <w:rFonts w:ascii="Arial" w:eastAsia="Arial" w:hAnsi="Arial" w:cs="Arial"/>
          <w:lang w:val="ro-RO" w:eastAsia="hi-IN" w:bidi="hi-IN"/>
        </w:rPr>
        <w:t xml:space="preserve">e) </w:t>
      </w:r>
      <w:bookmarkStart w:id="4" w:name="t3770351811"/>
      <w:bookmarkEnd w:id="4"/>
      <w:r w:rsidRPr="009F254E">
        <w:rPr>
          <w:rFonts w:ascii="Arial" w:eastAsia="Arial" w:hAnsi="Arial" w:cs="Arial"/>
          <w:lang w:val="ro-RO" w:eastAsia="hi-IN" w:bidi="hi-IN"/>
        </w:rPr>
        <w:t xml:space="preserve">cheltuielile cu impozitele, </w:t>
      </w:r>
      <w:proofErr w:type="spellStart"/>
      <w:r w:rsidRPr="009F254E">
        <w:rPr>
          <w:rFonts w:ascii="Arial" w:eastAsia="Arial" w:hAnsi="Arial" w:cs="Arial"/>
          <w:lang w:val="ro-RO" w:eastAsia="hi-IN" w:bidi="hi-IN"/>
        </w:rPr>
        <w:t>autorizaţiile</w:t>
      </w:r>
      <w:proofErr w:type="spellEnd"/>
      <w:r w:rsidRPr="009F254E">
        <w:rPr>
          <w:rFonts w:ascii="Arial" w:eastAsia="Arial" w:hAnsi="Arial" w:cs="Arial"/>
          <w:lang w:val="ro-RO" w:eastAsia="hi-IN" w:bidi="hi-IN"/>
        </w:rPr>
        <w:t xml:space="preserve"> </w:t>
      </w:r>
      <w:proofErr w:type="spellStart"/>
      <w:r w:rsidRPr="009F254E">
        <w:rPr>
          <w:rFonts w:ascii="Arial" w:eastAsia="Arial" w:hAnsi="Arial" w:cs="Arial"/>
          <w:lang w:val="ro-RO" w:eastAsia="hi-IN" w:bidi="hi-IN"/>
        </w:rPr>
        <w:t>şi</w:t>
      </w:r>
      <w:proofErr w:type="spellEnd"/>
      <w:r w:rsidRPr="009F254E">
        <w:rPr>
          <w:rFonts w:ascii="Arial" w:eastAsia="Arial" w:hAnsi="Arial" w:cs="Arial"/>
          <w:lang w:val="ro-RO" w:eastAsia="hi-IN" w:bidi="hi-IN"/>
        </w:rPr>
        <w:t xml:space="preserve"> alte taxe se determină potrivit prevederilor legale în vigoare.</w:t>
      </w:r>
    </w:p>
    <w:p w14:paraId="45AB73D3" w14:textId="77777777" w:rsidR="009F254E" w:rsidRPr="009F254E" w:rsidRDefault="009F254E" w:rsidP="009F254E">
      <w:pPr>
        <w:spacing w:line="240" w:lineRule="auto"/>
        <w:ind w:firstLine="708"/>
        <w:jc w:val="both"/>
        <w:textAlignment w:val="auto"/>
        <w:rPr>
          <w:rFonts w:ascii="Arial" w:hAnsi="Arial" w:cs="Arial"/>
          <w:lang w:val="ro-RO" w:eastAsia="hi-IN" w:bidi="hi-IN"/>
        </w:rPr>
      </w:pPr>
      <w:r w:rsidRPr="009F254E">
        <w:rPr>
          <w:rFonts w:ascii="Arial" w:hAnsi="Arial" w:cs="Arial"/>
          <w:lang w:val="ro-RO" w:eastAsia="hi-IN" w:bidi="hi-IN"/>
        </w:rPr>
        <w:t>Astfel, prin proiectul de hotărâre propun a</w:t>
      </w:r>
      <w:r w:rsidRPr="009F254E">
        <w:rPr>
          <w:rFonts w:ascii="Arial" w:hAnsi="Arial" w:cs="Arial"/>
          <w:bCs/>
          <w:lang w:val="ro-RO" w:eastAsia="hi-IN" w:bidi="hi-IN"/>
        </w:rPr>
        <w:t>probarea modificării</w:t>
      </w:r>
      <w:r w:rsidRPr="009F254E">
        <w:rPr>
          <w:rFonts w:ascii="Arial" w:hAnsi="Arial" w:cs="Arial"/>
          <w:lang w:val="ro-RO" w:eastAsia="hi-IN" w:bidi="hi-IN"/>
        </w:rPr>
        <w:t xml:space="preserve"> tarifului de distanță maximal unic, pentru serviciile de transport public local de persoane în regim de taxi în municipiul Hunedoara, pe timp de zi, stabilindu-se valoarea de</w:t>
      </w:r>
      <w:r w:rsidRPr="009F254E">
        <w:rPr>
          <w:rFonts w:ascii="Arial" w:hAnsi="Arial" w:cs="Arial"/>
          <w:b/>
          <w:bCs/>
          <w:lang w:val="ro-RO" w:eastAsia="hi-IN" w:bidi="hi-IN"/>
        </w:rPr>
        <w:t xml:space="preserve"> 4,31 lei/km</w:t>
      </w:r>
      <w:r w:rsidRPr="009F254E">
        <w:rPr>
          <w:rFonts w:ascii="Arial" w:hAnsi="Arial" w:cs="Arial"/>
          <w:lang w:val="ro-RO" w:eastAsia="hi-IN" w:bidi="hi-IN"/>
        </w:rPr>
        <w:t xml:space="preserve">, inclusiv TVA. </w:t>
      </w:r>
    </w:p>
    <w:p w14:paraId="5D87347A" w14:textId="77777777" w:rsidR="009F254E" w:rsidRPr="009F254E" w:rsidRDefault="009F254E" w:rsidP="009F254E">
      <w:pPr>
        <w:spacing w:line="240" w:lineRule="auto"/>
        <w:ind w:firstLine="708"/>
        <w:jc w:val="both"/>
        <w:textAlignment w:val="auto"/>
        <w:rPr>
          <w:rFonts w:ascii="Arial" w:eastAsia="Arial Unicode MS" w:hAnsi="Arial" w:cs="Arial"/>
          <w:bCs/>
          <w:lang w:val="ro-RO" w:eastAsia="hi-IN" w:bidi="hi-IN"/>
        </w:rPr>
      </w:pPr>
      <w:r w:rsidRPr="009F254E">
        <w:rPr>
          <w:rFonts w:ascii="Arial" w:hAnsi="Arial" w:cs="Arial"/>
          <w:lang w:val="ro-RO" w:eastAsia="hi-IN" w:bidi="hi-IN"/>
        </w:rPr>
        <w:t xml:space="preserve">Se va modifica în mod corespunzător art. 106 alin. (2) din Anexa la Hotărârea </w:t>
      </w:r>
      <w:r w:rsidRPr="009F254E">
        <w:rPr>
          <w:rFonts w:ascii="Arial" w:eastAsia="Arial Unicode MS" w:hAnsi="Arial" w:cs="Arial"/>
          <w:bCs/>
          <w:lang w:val="ro-RO" w:eastAsia="hi-IN" w:bidi="hi-IN"/>
        </w:rPr>
        <w:t xml:space="preserve">Consiliului local al municipiului Hunedoara nr. 4/2021, conform prevederilor din proiectul de hotărâre. </w:t>
      </w:r>
    </w:p>
    <w:p w14:paraId="26F50975" w14:textId="77777777" w:rsidR="009F254E" w:rsidRPr="009F254E" w:rsidRDefault="009F254E" w:rsidP="009F254E">
      <w:pPr>
        <w:spacing w:line="240" w:lineRule="auto"/>
        <w:ind w:firstLine="708"/>
        <w:jc w:val="both"/>
        <w:textAlignment w:val="auto"/>
        <w:rPr>
          <w:rFonts w:ascii="Arial" w:hAnsi="Arial" w:cs="Arial"/>
          <w:bCs/>
          <w:lang w:val="ro-RO" w:eastAsia="hi-IN" w:bidi="hi-IN"/>
        </w:rPr>
      </w:pPr>
      <w:r w:rsidRPr="009F254E">
        <w:rPr>
          <w:rFonts w:ascii="Arial" w:eastAsia="Arial Unicode MS" w:hAnsi="Arial" w:cs="Arial"/>
          <w:bCs/>
          <w:lang w:val="ro-RO" w:eastAsia="hi-IN" w:bidi="hi-IN"/>
        </w:rPr>
        <w:t xml:space="preserve">De asemenea, se va abroga Hotărârea Consiliului local al municipiului Hunedoara nr. 493/2017 </w:t>
      </w:r>
      <w:r w:rsidRPr="009F254E">
        <w:rPr>
          <w:rFonts w:ascii="Arial" w:hAnsi="Arial" w:cs="Arial"/>
          <w:bCs/>
          <w:lang w:val="ro-RO" w:eastAsia="hi-IN" w:bidi="hi-IN"/>
        </w:rPr>
        <w:t>privind modificarea tarifului de distanță maximal unic pentru serviciile de transport public local de persoane în regim de taxi în municipiul Hunedoara.</w:t>
      </w:r>
    </w:p>
    <w:p w14:paraId="21789EE1" w14:textId="77777777" w:rsidR="009F254E" w:rsidRPr="009F254E" w:rsidRDefault="009F254E" w:rsidP="009F254E">
      <w:pPr>
        <w:spacing w:line="240" w:lineRule="auto"/>
        <w:jc w:val="both"/>
        <w:textAlignment w:val="auto"/>
        <w:rPr>
          <w:rFonts w:ascii="Arial" w:hAnsi="Arial" w:cs="Arial"/>
          <w:lang w:val="ro-RO" w:eastAsia="hi-IN" w:bidi="hi-IN"/>
        </w:rPr>
      </w:pPr>
      <w:r w:rsidRPr="009F254E">
        <w:rPr>
          <w:rFonts w:ascii="Arial" w:hAnsi="Arial" w:cs="Arial"/>
          <w:iCs/>
          <w:color w:val="FF3333"/>
          <w:lang w:val="ro-RO"/>
        </w:rPr>
        <w:tab/>
      </w:r>
      <w:r w:rsidRPr="009F254E">
        <w:rPr>
          <w:rFonts w:ascii="Arial" w:hAnsi="Arial" w:cs="Arial"/>
          <w:iCs/>
          <w:lang w:val="ro-RO"/>
        </w:rPr>
        <w:t xml:space="preserve">Temeiul legal al proiectului de hotărâre îl constituie prevederile art. 8 alin (3), lit. k), din Legea serviciilor comunitare de utilități publice nr. 51/2006, republicată, cu modificările și completările ulterioare, art. 17 alin. (1), lit. m) din Legea nr. 92/2007 serviciilor publice de transport persoane în </w:t>
      </w:r>
      <w:proofErr w:type="spellStart"/>
      <w:r w:rsidRPr="009F254E">
        <w:rPr>
          <w:rFonts w:ascii="Arial" w:hAnsi="Arial" w:cs="Arial"/>
          <w:iCs/>
          <w:lang w:val="ro-RO"/>
        </w:rPr>
        <w:t>unităţile</w:t>
      </w:r>
      <w:proofErr w:type="spellEnd"/>
      <w:r w:rsidRPr="009F254E">
        <w:rPr>
          <w:rFonts w:ascii="Arial" w:hAnsi="Arial" w:cs="Arial"/>
          <w:iCs/>
          <w:lang w:val="ro-RO"/>
        </w:rPr>
        <w:t xml:space="preserve"> administrativ-teritoriale, cu modificările și completările ulterioare, </w:t>
      </w:r>
      <w:r w:rsidRPr="009F254E">
        <w:rPr>
          <w:rFonts w:ascii="Arial" w:hAnsi="Arial" w:cs="Arial"/>
          <w:bCs/>
          <w:iCs/>
          <w:lang w:val="ro-RO"/>
        </w:rPr>
        <w:t>art. 49 din Legea nr. 38/2003 privind transportul în regim de taxi și în regim de închiriere, cu modificările și completările ulterioare</w:t>
      </w:r>
      <w:r w:rsidRPr="009F254E">
        <w:rPr>
          <w:rFonts w:ascii="Arial" w:hAnsi="Arial" w:cs="Arial"/>
          <w:bCs/>
          <w:iCs/>
          <w:color w:val="FF0000"/>
          <w:lang w:val="ro-RO"/>
        </w:rPr>
        <w:t xml:space="preserve">, </w:t>
      </w:r>
      <w:r w:rsidRPr="009F254E">
        <w:rPr>
          <w:rFonts w:ascii="Arial" w:hAnsi="Arial" w:cs="Arial"/>
          <w:bCs/>
          <w:iCs/>
          <w:lang w:val="ro-RO"/>
        </w:rPr>
        <w:t xml:space="preserve">ale art. 9 alin. (2), art. 10, art. 11, alin. </w:t>
      </w:r>
      <w:r w:rsidRPr="009F254E">
        <w:rPr>
          <w:rFonts w:ascii="Arial" w:hAnsi="Arial" w:cs="Arial"/>
          <w:bCs/>
          <w:iCs/>
          <w:lang w:val="ro-RO"/>
        </w:rPr>
        <w:lastRenderedPageBreak/>
        <w:t xml:space="preserve">(1), art. 13 alin. (1), art. 20 alin. (1) și a art. 43 din Norma metodologică de stabilire, ajustare sau modificare a tarifelor pentru serviciile de transport public local de persoane, bunuri ori mărfuri în regim de taxi, aprobată prin Ordinul Autorității Naționale de Reglementare pentru Serviciile Comunitare de Utilități Publice nr. 243/2007, cu modificările și completările ulterioare, </w:t>
      </w:r>
      <w:r w:rsidRPr="009F254E">
        <w:rPr>
          <w:rFonts w:ascii="Arial" w:hAnsi="Arial" w:cs="Arial"/>
          <w:lang w:val="ro-RO" w:eastAsia="hi-IN" w:bidi="hi-IN"/>
        </w:rPr>
        <w:t xml:space="preserve">ale Ordinului Ministrului internelor și reformei administrative nr. 356/2007 privind aprobarea Normelor metodologice pentru aplicarea prevederilor Legii nr. 38/2003 privind transportul în regim de taxi </w:t>
      </w:r>
      <w:proofErr w:type="spellStart"/>
      <w:r w:rsidRPr="009F254E">
        <w:rPr>
          <w:rFonts w:ascii="Arial" w:hAnsi="Arial" w:cs="Arial"/>
          <w:lang w:val="ro-RO" w:eastAsia="hi-IN" w:bidi="hi-IN"/>
        </w:rPr>
        <w:t>şi</w:t>
      </w:r>
      <w:proofErr w:type="spellEnd"/>
      <w:r w:rsidRPr="009F254E">
        <w:rPr>
          <w:rFonts w:ascii="Arial" w:hAnsi="Arial" w:cs="Arial"/>
          <w:lang w:val="ro-RO" w:eastAsia="hi-IN" w:bidi="hi-IN"/>
        </w:rPr>
        <w:t xml:space="preserve"> în regim de închiriere, precum și ale art. 4 lit. b) și art. 7 din Legea nr. 52/2003 privind </w:t>
      </w:r>
      <w:proofErr w:type="spellStart"/>
      <w:r w:rsidRPr="009F254E">
        <w:rPr>
          <w:rFonts w:ascii="Arial" w:hAnsi="Arial" w:cs="Arial"/>
          <w:lang w:val="ro-RO" w:eastAsia="hi-IN" w:bidi="hi-IN"/>
        </w:rPr>
        <w:t>transparenţa</w:t>
      </w:r>
      <w:proofErr w:type="spellEnd"/>
      <w:r w:rsidRPr="009F254E">
        <w:rPr>
          <w:rFonts w:ascii="Arial" w:hAnsi="Arial" w:cs="Arial"/>
          <w:lang w:val="ro-RO" w:eastAsia="hi-IN" w:bidi="hi-IN"/>
        </w:rPr>
        <w:t xml:space="preserve"> decizională în </w:t>
      </w:r>
      <w:proofErr w:type="spellStart"/>
      <w:r w:rsidRPr="009F254E">
        <w:rPr>
          <w:rFonts w:ascii="Arial" w:hAnsi="Arial" w:cs="Arial"/>
          <w:lang w:val="ro-RO" w:eastAsia="hi-IN" w:bidi="hi-IN"/>
        </w:rPr>
        <w:t>administraţia</w:t>
      </w:r>
      <w:proofErr w:type="spellEnd"/>
      <w:r w:rsidRPr="009F254E">
        <w:rPr>
          <w:rFonts w:ascii="Arial" w:hAnsi="Arial" w:cs="Arial"/>
          <w:lang w:val="ro-RO" w:eastAsia="hi-IN" w:bidi="hi-IN"/>
        </w:rPr>
        <w:t xml:space="preserve"> publică, republicată, cu modificările ulterioare</w:t>
      </w:r>
      <w:r w:rsidRPr="009F254E">
        <w:rPr>
          <w:rFonts w:ascii="Arial" w:hAnsi="Arial" w:cs="Arial"/>
          <w:bCs/>
          <w:iCs/>
          <w:lang w:val="ro-RO"/>
        </w:rPr>
        <w:t>.</w:t>
      </w:r>
    </w:p>
    <w:p w14:paraId="2B73DB42" w14:textId="77777777" w:rsidR="009F254E" w:rsidRPr="009F254E" w:rsidRDefault="009F254E" w:rsidP="009F254E">
      <w:pPr>
        <w:suppressAutoHyphens w:val="0"/>
        <w:autoSpaceDE w:val="0"/>
        <w:spacing w:line="240" w:lineRule="auto"/>
        <w:ind w:firstLine="709"/>
        <w:jc w:val="both"/>
        <w:textAlignment w:val="auto"/>
        <w:rPr>
          <w:rFonts w:ascii="Arial" w:hAnsi="Arial" w:cs="Arial"/>
          <w:lang w:val="ro-RO" w:eastAsia="hi-IN" w:bidi="hi-IN"/>
        </w:rPr>
      </w:pPr>
      <w:proofErr w:type="spellStart"/>
      <w:r w:rsidRPr="009F254E">
        <w:rPr>
          <w:rFonts w:ascii="Arial" w:hAnsi="Arial" w:cs="Arial"/>
          <w:lang w:val="ro-RO" w:eastAsia="hi-IN" w:bidi="hi-IN"/>
        </w:rPr>
        <w:t>Competenţa</w:t>
      </w:r>
      <w:proofErr w:type="spellEnd"/>
      <w:r w:rsidRPr="009F254E">
        <w:rPr>
          <w:rFonts w:ascii="Arial" w:hAnsi="Arial" w:cs="Arial"/>
          <w:lang w:val="ro-RO" w:eastAsia="hi-IN" w:bidi="hi-IN"/>
        </w:rPr>
        <w:t xml:space="preserve"> dezbaterii și aprobării proiectului de hotărâre revine Consiliului Local al municipiului Hunedoara în </w:t>
      </w:r>
      <w:r w:rsidRPr="009F254E">
        <w:rPr>
          <w:rFonts w:ascii="Arial" w:hAnsi="Arial" w:cs="Arial"/>
          <w:color w:val="000000"/>
          <w:lang w:val="ro-RO" w:eastAsia="hi-IN" w:bidi="hi-IN"/>
        </w:rPr>
        <w:t xml:space="preserve">baza dispozițiilor </w:t>
      </w:r>
      <w:r w:rsidRPr="009F254E">
        <w:rPr>
          <w:rFonts w:ascii="Arial" w:hAnsi="Arial" w:cs="Arial"/>
          <w:lang w:val="ro-RO" w:eastAsia="hi-IN" w:bidi="hi-IN"/>
        </w:rPr>
        <w:t>art. 129, alin(1), alin. (2) lit. d), alin. (7) lit. n), alin. (14) și art. 139 coroborat cu art. 196 alin. (1) lit. a) din Ordonanța de Urgență nr.57/2019 privind codul Administrativ, cu modificările și completările ulterioare.</w:t>
      </w:r>
    </w:p>
    <w:p w14:paraId="16AF2B53" w14:textId="77777777" w:rsidR="009F254E" w:rsidRPr="009F254E" w:rsidRDefault="009F254E" w:rsidP="009F254E">
      <w:pPr>
        <w:numPr>
          <w:ilvl w:val="4"/>
          <w:numId w:val="0"/>
        </w:numPr>
        <w:tabs>
          <w:tab w:val="num" w:pos="0"/>
        </w:tabs>
        <w:spacing w:line="240" w:lineRule="auto"/>
        <w:ind w:left="1008" w:hanging="1008"/>
        <w:jc w:val="center"/>
        <w:textAlignment w:val="auto"/>
        <w:outlineLvl w:val="4"/>
        <w:rPr>
          <w:rFonts w:ascii="Arial" w:hAnsi="Arial" w:cs="Arial"/>
          <w:b/>
          <w:bCs/>
          <w:i/>
          <w:iCs/>
          <w:lang w:val="ro-RO" w:eastAsia="hi-IN" w:bidi="hi-IN"/>
        </w:rPr>
      </w:pPr>
    </w:p>
    <w:p w14:paraId="591DD968" w14:textId="77777777" w:rsidR="009F254E" w:rsidRPr="009F254E" w:rsidRDefault="009F254E" w:rsidP="009F254E">
      <w:pPr>
        <w:numPr>
          <w:ilvl w:val="4"/>
          <w:numId w:val="0"/>
        </w:numPr>
        <w:tabs>
          <w:tab w:val="num" w:pos="0"/>
        </w:tabs>
        <w:spacing w:line="240" w:lineRule="auto"/>
        <w:ind w:left="1008" w:hanging="1008"/>
        <w:jc w:val="center"/>
        <w:textAlignment w:val="auto"/>
        <w:outlineLvl w:val="4"/>
        <w:rPr>
          <w:rFonts w:ascii="Arial" w:hAnsi="Arial" w:cs="Arial"/>
          <w:b/>
          <w:bCs/>
          <w:i/>
          <w:iCs/>
          <w:lang w:val="ro-RO" w:eastAsia="hi-IN" w:bidi="hi-IN"/>
        </w:rPr>
      </w:pPr>
    </w:p>
    <w:p w14:paraId="692A44D8" w14:textId="77777777" w:rsidR="009F254E" w:rsidRPr="009F254E" w:rsidRDefault="009F254E" w:rsidP="009F254E">
      <w:pPr>
        <w:numPr>
          <w:ilvl w:val="4"/>
          <w:numId w:val="0"/>
        </w:numPr>
        <w:tabs>
          <w:tab w:val="num" w:pos="0"/>
        </w:tabs>
        <w:spacing w:line="240" w:lineRule="auto"/>
        <w:ind w:left="1008" w:hanging="1008"/>
        <w:jc w:val="center"/>
        <w:textAlignment w:val="auto"/>
        <w:outlineLvl w:val="4"/>
        <w:rPr>
          <w:rFonts w:ascii="Arial" w:hAnsi="Arial" w:cs="Arial"/>
          <w:b/>
          <w:bCs/>
          <w:i/>
          <w:iCs/>
          <w:lang w:val="ro-RO" w:eastAsia="hi-IN" w:bidi="hi-IN"/>
        </w:rPr>
      </w:pPr>
      <w:r w:rsidRPr="009F254E">
        <w:rPr>
          <w:rFonts w:ascii="Arial" w:hAnsi="Arial" w:cs="Arial"/>
          <w:b/>
          <w:bCs/>
          <w:iCs/>
          <w:lang w:val="ro-RO" w:eastAsia="hi-IN" w:bidi="hi-IN"/>
        </w:rPr>
        <w:t>Hunedoara, la 14.07.2022</w:t>
      </w:r>
    </w:p>
    <w:p w14:paraId="159FF90C" w14:textId="77777777" w:rsidR="009F254E" w:rsidRPr="009F254E" w:rsidRDefault="009F254E" w:rsidP="009F254E">
      <w:pPr>
        <w:spacing w:line="240" w:lineRule="auto"/>
        <w:textAlignment w:val="auto"/>
        <w:rPr>
          <w:rFonts w:ascii="Arial" w:hAnsi="Arial" w:cs="Arial"/>
          <w:lang w:val="ro-RO" w:eastAsia="hi-IN" w:bidi="hi-IN"/>
        </w:rPr>
      </w:pPr>
    </w:p>
    <w:p w14:paraId="35220E63" w14:textId="77777777" w:rsidR="009F254E" w:rsidRPr="009F254E" w:rsidRDefault="009F254E" w:rsidP="009F254E">
      <w:pPr>
        <w:numPr>
          <w:ilvl w:val="4"/>
          <w:numId w:val="0"/>
        </w:numPr>
        <w:tabs>
          <w:tab w:val="num" w:pos="0"/>
        </w:tabs>
        <w:spacing w:line="240" w:lineRule="auto"/>
        <w:ind w:left="1008" w:hanging="1008"/>
        <w:jc w:val="center"/>
        <w:textAlignment w:val="auto"/>
        <w:outlineLvl w:val="4"/>
        <w:rPr>
          <w:rFonts w:ascii="Arial" w:eastAsia="Arial" w:hAnsi="Arial" w:cs="Arial"/>
          <w:b/>
          <w:bCs/>
          <w:i/>
          <w:iCs/>
          <w:lang w:val="ro-RO" w:eastAsia="hi-IN" w:bidi="hi-IN"/>
        </w:rPr>
      </w:pPr>
      <w:r w:rsidRPr="009F254E">
        <w:rPr>
          <w:rFonts w:ascii="Arial" w:hAnsi="Arial" w:cs="Arial"/>
          <w:b/>
          <w:bCs/>
          <w:iCs/>
          <w:lang w:val="ro-RO" w:eastAsia="hi-IN" w:bidi="hi-IN"/>
        </w:rPr>
        <w:t>P R I M A R,</w:t>
      </w:r>
    </w:p>
    <w:p w14:paraId="768EBB50" w14:textId="77777777" w:rsidR="009F254E" w:rsidRPr="009F254E" w:rsidRDefault="009F254E" w:rsidP="009F254E">
      <w:pPr>
        <w:spacing w:line="240" w:lineRule="auto"/>
        <w:jc w:val="center"/>
        <w:textAlignment w:val="auto"/>
        <w:rPr>
          <w:rFonts w:ascii="Arial" w:eastAsia="Arial" w:hAnsi="Arial" w:cs="Arial"/>
          <w:b/>
          <w:lang w:val="ro-RO" w:eastAsia="hi-IN" w:bidi="hi-IN"/>
        </w:rPr>
      </w:pPr>
      <w:r w:rsidRPr="009F254E">
        <w:rPr>
          <w:rFonts w:ascii="Arial" w:eastAsia="Arial" w:hAnsi="Arial" w:cs="Arial"/>
          <w:b/>
          <w:lang w:val="ro-RO" w:eastAsia="hi-IN" w:bidi="hi-IN"/>
        </w:rPr>
        <w:t>DAN BOBOUȚANU</w:t>
      </w:r>
    </w:p>
    <w:p w14:paraId="5CB4D39D" w14:textId="77777777" w:rsidR="009F254E" w:rsidRPr="009F254E" w:rsidRDefault="009F254E" w:rsidP="009F254E">
      <w:pPr>
        <w:spacing w:line="240" w:lineRule="auto"/>
        <w:jc w:val="center"/>
        <w:textAlignment w:val="auto"/>
        <w:rPr>
          <w:rFonts w:ascii="Arial" w:eastAsia="Arial" w:hAnsi="Arial" w:cs="Arial"/>
          <w:b/>
          <w:sz w:val="22"/>
          <w:szCs w:val="22"/>
          <w:lang w:val="ro-RO" w:eastAsia="hi-IN" w:bidi="hi-IN"/>
        </w:rPr>
      </w:pPr>
    </w:p>
    <w:p w14:paraId="20270913" w14:textId="77777777" w:rsidR="009F254E" w:rsidRPr="009F254E" w:rsidRDefault="009F254E" w:rsidP="009F254E">
      <w:pPr>
        <w:spacing w:line="240" w:lineRule="auto"/>
        <w:jc w:val="center"/>
        <w:textAlignment w:val="auto"/>
        <w:rPr>
          <w:rFonts w:ascii="Arial" w:eastAsia="Arial" w:hAnsi="Arial" w:cs="Arial"/>
          <w:b/>
          <w:sz w:val="22"/>
          <w:szCs w:val="22"/>
          <w:lang w:val="ro-RO" w:eastAsia="hi-IN" w:bidi="hi-IN"/>
        </w:rPr>
      </w:pPr>
    </w:p>
    <w:p w14:paraId="1493EBFB" w14:textId="77777777" w:rsidR="009F254E" w:rsidRPr="009F254E" w:rsidRDefault="009F254E" w:rsidP="009F254E">
      <w:pPr>
        <w:spacing w:line="240" w:lineRule="auto"/>
        <w:jc w:val="center"/>
        <w:textAlignment w:val="auto"/>
        <w:rPr>
          <w:rFonts w:ascii="Arial" w:eastAsia="Arial" w:hAnsi="Arial" w:cs="Arial"/>
          <w:b/>
          <w:sz w:val="22"/>
          <w:szCs w:val="22"/>
          <w:lang w:val="ro-RO" w:eastAsia="hi-IN" w:bidi="hi-IN"/>
        </w:rPr>
      </w:pPr>
    </w:p>
    <w:p w14:paraId="09D0BA01" w14:textId="77777777" w:rsidR="009F254E" w:rsidRPr="009F254E" w:rsidRDefault="009F254E" w:rsidP="009F254E">
      <w:pPr>
        <w:spacing w:line="240" w:lineRule="auto"/>
        <w:jc w:val="center"/>
        <w:textAlignment w:val="auto"/>
        <w:rPr>
          <w:rFonts w:ascii="Arial" w:eastAsia="Arial" w:hAnsi="Arial" w:cs="Arial"/>
          <w:b/>
          <w:sz w:val="22"/>
          <w:szCs w:val="22"/>
          <w:lang w:val="ro-RO" w:eastAsia="hi-IN" w:bidi="hi-IN"/>
        </w:rPr>
      </w:pPr>
    </w:p>
    <w:p w14:paraId="277C6639" w14:textId="77777777" w:rsidR="009F254E" w:rsidRPr="009F254E" w:rsidRDefault="009F254E" w:rsidP="009F254E">
      <w:pPr>
        <w:spacing w:line="240" w:lineRule="auto"/>
        <w:jc w:val="center"/>
        <w:textAlignment w:val="auto"/>
        <w:rPr>
          <w:rFonts w:ascii="Arial" w:eastAsia="Arial" w:hAnsi="Arial" w:cs="Arial"/>
          <w:b/>
          <w:sz w:val="22"/>
          <w:szCs w:val="22"/>
          <w:lang w:val="ro-RO" w:eastAsia="hi-IN" w:bidi="hi-IN"/>
        </w:rPr>
      </w:pPr>
    </w:p>
    <w:p w14:paraId="6A6A5279" w14:textId="77777777" w:rsidR="009F254E" w:rsidRPr="009F254E" w:rsidRDefault="009F254E" w:rsidP="009F254E">
      <w:pPr>
        <w:spacing w:line="240" w:lineRule="auto"/>
        <w:jc w:val="center"/>
        <w:textAlignment w:val="auto"/>
        <w:rPr>
          <w:rFonts w:ascii="Arial" w:eastAsia="Arial" w:hAnsi="Arial" w:cs="Arial"/>
          <w:b/>
          <w:sz w:val="22"/>
          <w:szCs w:val="22"/>
          <w:lang w:val="ro-RO" w:eastAsia="hi-IN" w:bidi="hi-IN"/>
        </w:rPr>
      </w:pPr>
    </w:p>
    <w:p w14:paraId="0BEAEDE3" w14:textId="77777777" w:rsidR="009F254E" w:rsidRPr="009F254E" w:rsidRDefault="009F254E" w:rsidP="009F254E">
      <w:pPr>
        <w:spacing w:line="240" w:lineRule="auto"/>
        <w:jc w:val="center"/>
        <w:textAlignment w:val="auto"/>
        <w:rPr>
          <w:rFonts w:ascii="Arial" w:eastAsia="Arial" w:hAnsi="Arial" w:cs="Arial"/>
          <w:b/>
          <w:sz w:val="22"/>
          <w:szCs w:val="22"/>
          <w:lang w:val="ro-RO" w:eastAsia="hi-IN" w:bidi="hi-IN"/>
        </w:rPr>
      </w:pPr>
    </w:p>
    <w:p w14:paraId="4EB4CF97" w14:textId="77777777" w:rsidR="009F254E" w:rsidRPr="009F254E" w:rsidRDefault="009F254E" w:rsidP="009F254E">
      <w:pPr>
        <w:spacing w:line="240" w:lineRule="auto"/>
        <w:jc w:val="center"/>
        <w:textAlignment w:val="auto"/>
        <w:rPr>
          <w:rFonts w:ascii="Arial" w:eastAsia="Arial" w:hAnsi="Arial" w:cs="Arial"/>
          <w:b/>
          <w:sz w:val="22"/>
          <w:szCs w:val="22"/>
          <w:lang w:val="ro-RO" w:eastAsia="hi-IN" w:bidi="hi-IN"/>
        </w:rPr>
      </w:pPr>
    </w:p>
    <w:p w14:paraId="098CC18E" w14:textId="77777777" w:rsidR="009F254E" w:rsidRPr="009F254E" w:rsidRDefault="009F254E" w:rsidP="009F254E">
      <w:pPr>
        <w:spacing w:line="240" w:lineRule="auto"/>
        <w:jc w:val="center"/>
        <w:textAlignment w:val="auto"/>
        <w:rPr>
          <w:rFonts w:ascii="Arial" w:eastAsia="Arial" w:hAnsi="Arial" w:cs="Arial"/>
          <w:b/>
          <w:sz w:val="22"/>
          <w:szCs w:val="22"/>
          <w:lang w:val="ro-RO" w:eastAsia="hi-IN" w:bidi="hi-IN"/>
        </w:rPr>
      </w:pPr>
    </w:p>
    <w:p w14:paraId="77EA1510" w14:textId="77777777" w:rsidR="009F254E" w:rsidRPr="009F254E" w:rsidRDefault="009F254E" w:rsidP="009F254E">
      <w:pPr>
        <w:spacing w:line="240" w:lineRule="auto"/>
        <w:jc w:val="center"/>
        <w:textAlignment w:val="auto"/>
        <w:rPr>
          <w:rFonts w:ascii="Arial" w:eastAsia="Arial" w:hAnsi="Arial" w:cs="Arial"/>
          <w:b/>
          <w:sz w:val="22"/>
          <w:szCs w:val="22"/>
          <w:lang w:val="ro-RO" w:eastAsia="hi-IN" w:bidi="hi-IN"/>
        </w:rPr>
      </w:pPr>
    </w:p>
    <w:p w14:paraId="6A36F4A8" w14:textId="77777777" w:rsidR="009F254E" w:rsidRPr="009F254E" w:rsidRDefault="009F254E" w:rsidP="009F254E">
      <w:pPr>
        <w:spacing w:line="240" w:lineRule="auto"/>
        <w:jc w:val="center"/>
        <w:textAlignment w:val="auto"/>
        <w:rPr>
          <w:rFonts w:ascii="Arial" w:eastAsia="Arial" w:hAnsi="Arial" w:cs="Arial"/>
          <w:b/>
          <w:sz w:val="22"/>
          <w:szCs w:val="22"/>
          <w:lang w:val="ro-RO" w:eastAsia="hi-IN" w:bidi="hi-IN"/>
        </w:rPr>
      </w:pPr>
    </w:p>
    <w:p w14:paraId="5954B5F5" w14:textId="77777777" w:rsidR="009F254E" w:rsidRPr="009F254E" w:rsidRDefault="009F254E" w:rsidP="009F254E">
      <w:pPr>
        <w:spacing w:line="240" w:lineRule="auto"/>
        <w:jc w:val="center"/>
        <w:textAlignment w:val="auto"/>
        <w:rPr>
          <w:rFonts w:ascii="Arial" w:eastAsia="Arial" w:hAnsi="Arial" w:cs="Arial"/>
          <w:b/>
          <w:sz w:val="22"/>
          <w:szCs w:val="22"/>
          <w:lang w:val="ro-RO" w:eastAsia="hi-IN" w:bidi="hi-IN"/>
        </w:rPr>
      </w:pPr>
    </w:p>
    <w:p w14:paraId="21D56B8C" w14:textId="77777777" w:rsidR="009F254E" w:rsidRPr="009F254E" w:rsidRDefault="009F254E" w:rsidP="009F254E">
      <w:pPr>
        <w:spacing w:line="240" w:lineRule="auto"/>
        <w:jc w:val="center"/>
        <w:textAlignment w:val="auto"/>
        <w:rPr>
          <w:rFonts w:ascii="Arial" w:eastAsia="Arial" w:hAnsi="Arial" w:cs="Arial"/>
          <w:b/>
          <w:sz w:val="22"/>
          <w:szCs w:val="22"/>
          <w:lang w:val="ro-RO" w:eastAsia="hi-IN" w:bidi="hi-IN"/>
        </w:rPr>
      </w:pPr>
    </w:p>
    <w:p w14:paraId="138B90C9" w14:textId="77777777" w:rsidR="009F254E" w:rsidRPr="009F254E" w:rsidRDefault="009F254E" w:rsidP="009F254E">
      <w:pPr>
        <w:spacing w:line="240" w:lineRule="auto"/>
        <w:jc w:val="center"/>
        <w:textAlignment w:val="auto"/>
        <w:rPr>
          <w:rFonts w:ascii="Arial" w:eastAsia="Arial" w:hAnsi="Arial" w:cs="Arial"/>
          <w:b/>
          <w:sz w:val="22"/>
          <w:szCs w:val="22"/>
          <w:lang w:val="ro-RO" w:eastAsia="hi-IN" w:bidi="hi-IN"/>
        </w:rPr>
      </w:pPr>
    </w:p>
    <w:p w14:paraId="44134729" w14:textId="1D831059" w:rsidR="00CB67EF" w:rsidRPr="009F254E" w:rsidRDefault="00CB67EF" w:rsidP="009F254E"/>
    <w:sectPr w:rsidR="00CB67EF" w:rsidRPr="009F254E" w:rsidSect="009F254E">
      <w:pgSz w:w="11906" w:h="16838"/>
      <w:pgMar w:top="794" w:right="964"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27C4F"/>
    <w:rsid w:val="004E7513"/>
    <w:rsid w:val="005941FC"/>
    <w:rsid w:val="009F254E"/>
    <w:rsid w:val="00CB67EF"/>
    <w:rsid w:val="00CD0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Corptext">
    <w:name w:val="Body Text"/>
    <w:basedOn w:val="Normal"/>
    <w:link w:val="CorptextCaracter"/>
    <w:rsid w:val="00027C4F"/>
    <w:pPr>
      <w:spacing w:after="120"/>
    </w:pPr>
  </w:style>
  <w:style w:type="character" w:customStyle="1" w:styleId="CorptextCaracter">
    <w:name w:val="Corp text Caracter"/>
    <w:basedOn w:val="Fontdeparagrafimplicit"/>
    <w:link w:val="Corp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TextnBalon">
    <w:name w:val="Balloon Text"/>
    <w:basedOn w:val="Normal"/>
    <w:link w:val="TextnBalonCaracter"/>
    <w:uiPriority w:val="99"/>
    <w:semiHidden/>
    <w:unhideWhenUsed/>
    <w:rsid w:val="00027C4F"/>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u">
    <w:name w:val="Subtitle"/>
    <w:basedOn w:val="Normal"/>
    <w:next w:val="Corptext"/>
    <w:link w:val="SubtitluCaracte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uCaracter">
    <w:name w:val="Subtitlu Caracter"/>
    <w:basedOn w:val="Fontdeparagrafimplicit"/>
    <w:link w:val="Subtitlu"/>
    <w:rsid w:val="005941FC"/>
    <w:rPr>
      <w:rFonts w:ascii="Arial" w:eastAsia="Times New Roman" w:hAnsi="Arial" w:cs="Arial"/>
      <w:b/>
      <w:spacing w:val="20"/>
      <w:sz w:val="28"/>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4120</Characters>
  <Application>Microsoft Office Word</Application>
  <DocSecurity>0</DocSecurity>
  <Lines>34</Lines>
  <Paragraphs>9</Paragraphs>
  <ScaleCrop>false</ScaleCrop>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Udrea Monica</cp:lastModifiedBy>
  <cp:revision>5</cp:revision>
  <dcterms:created xsi:type="dcterms:W3CDTF">2022-07-07T10:06:00Z</dcterms:created>
  <dcterms:modified xsi:type="dcterms:W3CDTF">2022-07-21T09:57:00Z</dcterms:modified>
</cp:coreProperties>
</file>