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A39E" w14:textId="77777777" w:rsidR="001B73F3" w:rsidRDefault="001B73F3" w:rsidP="001B73F3">
      <w:pPr>
        <w:rPr>
          <w:rFonts w:cs="Times New Roman"/>
          <w:lang w:val="ro-R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8"/>
        <w:gridCol w:w="3570"/>
        <w:gridCol w:w="2776"/>
      </w:tblGrid>
      <w:tr w:rsidR="005D17F1" w:rsidRPr="005D17F1" w14:paraId="03688E3D" w14:textId="77777777" w:rsidTr="005D17F1">
        <w:tc>
          <w:tcPr>
            <w:tcW w:w="3298" w:type="dxa"/>
            <w:shd w:val="clear" w:color="auto" w:fill="FFFFFF"/>
            <w:hideMark/>
          </w:tcPr>
          <w:p w14:paraId="02CADF78" w14:textId="77777777" w:rsidR="005D17F1" w:rsidRPr="005D17F1" w:rsidRDefault="005D17F1" w:rsidP="005D17F1">
            <w:pPr>
              <w:rPr>
                <w:rFonts w:ascii="Arial" w:hAnsi="Arial" w:cs="Arial"/>
                <w:b/>
                <w:kern w:val="2"/>
                <w:lang w:val="ro-RO"/>
              </w:rPr>
            </w:pPr>
            <w:r w:rsidRPr="005D17F1">
              <w:rPr>
                <w:rFonts w:ascii="Arial" w:hAnsi="Arial" w:cs="Arial"/>
                <w:b/>
                <w:kern w:val="2"/>
                <w:lang w:val="ro-RO"/>
              </w:rPr>
              <w:t>ROMÂNIA</w:t>
            </w:r>
          </w:p>
          <w:p w14:paraId="3BEBAF13" w14:textId="77777777" w:rsidR="005D17F1" w:rsidRPr="005D17F1" w:rsidRDefault="005D17F1" w:rsidP="005D17F1">
            <w:pPr>
              <w:rPr>
                <w:rFonts w:ascii="Arial" w:hAnsi="Arial" w:cs="Arial"/>
                <w:b/>
                <w:kern w:val="2"/>
                <w:lang w:val="ro-RO"/>
              </w:rPr>
            </w:pPr>
            <w:r w:rsidRPr="005D17F1">
              <w:rPr>
                <w:rFonts w:ascii="Arial" w:hAnsi="Arial" w:cs="Arial"/>
                <w:b/>
                <w:kern w:val="2"/>
                <w:lang w:val="ro-RO"/>
              </w:rPr>
              <w:t>JUDEŢUL HUNEDOARA</w:t>
            </w:r>
          </w:p>
          <w:p w14:paraId="5BA83363" w14:textId="77777777" w:rsidR="005D17F1" w:rsidRPr="005D17F1" w:rsidRDefault="005D17F1" w:rsidP="005D17F1">
            <w:pPr>
              <w:rPr>
                <w:rFonts w:ascii="Arial" w:hAnsi="Arial" w:cs="Arial"/>
                <w:b/>
                <w:kern w:val="2"/>
                <w:lang w:val="ro-RO"/>
              </w:rPr>
            </w:pPr>
            <w:r w:rsidRPr="005D17F1">
              <w:rPr>
                <w:rFonts w:ascii="Arial" w:hAnsi="Arial" w:cs="Arial"/>
                <w:b/>
                <w:kern w:val="2"/>
                <w:lang w:val="ro-RO"/>
              </w:rPr>
              <w:t>MUNICIPIUL HUNEDOARA</w:t>
            </w:r>
          </w:p>
          <w:p w14:paraId="5EC83262" w14:textId="77777777" w:rsidR="005D17F1" w:rsidRPr="005D17F1" w:rsidRDefault="005D17F1" w:rsidP="005D17F1">
            <w:pPr>
              <w:rPr>
                <w:kern w:val="2"/>
              </w:rPr>
            </w:pPr>
            <w:r w:rsidRPr="005D17F1">
              <w:rPr>
                <w:rFonts w:ascii="Arial" w:hAnsi="Arial" w:cs="Arial"/>
                <w:b/>
                <w:kern w:val="2"/>
                <w:lang w:val="ro-RO"/>
              </w:rPr>
              <w:t>CONSILIUL LOCAL</w:t>
            </w:r>
          </w:p>
        </w:tc>
        <w:tc>
          <w:tcPr>
            <w:tcW w:w="3570" w:type="dxa"/>
            <w:shd w:val="clear" w:color="auto" w:fill="FFFFFF"/>
            <w:hideMark/>
          </w:tcPr>
          <w:p w14:paraId="4141B623" w14:textId="77777777" w:rsidR="005D17F1" w:rsidRPr="005D17F1" w:rsidRDefault="005D17F1" w:rsidP="005D17F1">
            <w:pPr>
              <w:jc w:val="center"/>
              <w:rPr>
                <w:rFonts w:ascii="Arial" w:hAnsi="Arial" w:cs="Arial"/>
                <w:b/>
                <w:kern w:val="2"/>
                <w:lang w:val="ro-RO"/>
              </w:rPr>
            </w:pPr>
            <w:r w:rsidRPr="005D17F1">
              <w:rPr>
                <w:rFonts w:ascii="Arial" w:hAnsi="Arial" w:cs="Arial"/>
                <w:noProof/>
                <w:kern w:val="2"/>
                <w:lang w:val="ro-RO"/>
              </w:rPr>
              <w:drawing>
                <wp:inline distT="0" distB="0" distL="0" distR="0" wp14:anchorId="002F5EDF" wp14:editId="34573EB8">
                  <wp:extent cx="523875" cy="676275"/>
                  <wp:effectExtent l="0" t="0" r="9525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FFFFFF"/>
          </w:tcPr>
          <w:p w14:paraId="10F54312" w14:textId="77777777" w:rsidR="005D17F1" w:rsidRPr="005D17F1" w:rsidRDefault="005D17F1" w:rsidP="005D17F1">
            <w:pPr>
              <w:snapToGrid w:val="0"/>
              <w:rPr>
                <w:rFonts w:ascii="Arial" w:hAnsi="Arial" w:cs="Arial"/>
                <w:b/>
                <w:kern w:val="2"/>
                <w:lang w:val="ro-RO"/>
              </w:rPr>
            </w:pPr>
          </w:p>
          <w:p w14:paraId="2C1AC1A9" w14:textId="77777777" w:rsidR="005D17F1" w:rsidRPr="005D17F1" w:rsidRDefault="005D17F1" w:rsidP="005D17F1">
            <w:pPr>
              <w:jc w:val="center"/>
              <w:rPr>
                <w:rFonts w:ascii="Arial" w:hAnsi="Arial" w:cs="Arial"/>
                <w:b/>
                <w:kern w:val="2"/>
                <w:lang w:val="ro-RO"/>
              </w:rPr>
            </w:pPr>
            <w:r w:rsidRPr="005D17F1">
              <w:rPr>
                <w:rFonts w:ascii="Arial" w:hAnsi="Arial" w:cs="Arial"/>
                <w:b/>
                <w:kern w:val="2"/>
                <w:lang w:val="ro-RO"/>
              </w:rPr>
              <w:t>Proiect de Hotărâre</w:t>
            </w:r>
          </w:p>
          <w:p w14:paraId="19844C1C" w14:textId="77777777" w:rsidR="005D17F1" w:rsidRPr="005D17F1" w:rsidRDefault="005D17F1" w:rsidP="005D17F1">
            <w:pPr>
              <w:jc w:val="center"/>
              <w:rPr>
                <w:kern w:val="2"/>
              </w:rPr>
            </w:pPr>
            <w:r w:rsidRPr="005D17F1">
              <w:rPr>
                <w:rFonts w:ascii="Arial" w:hAnsi="Arial" w:cs="Arial"/>
                <w:b/>
                <w:kern w:val="2"/>
                <w:lang w:val="ro-RO"/>
              </w:rPr>
              <w:t>Nr. 538/24.11.2022</w:t>
            </w:r>
          </w:p>
        </w:tc>
      </w:tr>
    </w:tbl>
    <w:p w14:paraId="5D257940" w14:textId="77777777" w:rsidR="005D17F1" w:rsidRPr="005D17F1" w:rsidRDefault="005D17F1" w:rsidP="005D17F1">
      <w:pPr>
        <w:rPr>
          <w:rFonts w:cs="Times New Roman"/>
          <w:kern w:val="2"/>
          <w:lang w:val="ro-RO"/>
        </w:rPr>
      </w:pPr>
    </w:p>
    <w:p w14:paraId="01A963D8" w14:textId="77777777" w:rsidR="005D17F1" w:rsidRPr="005D17F1" w:rsidRDefault="005D17F1" w:rsidP="005D17F1">
      <w:pPr>
        <w:keepNext/>
        <w:widowControl/>
        <w:numPr>
          <w:ilvl w:val="1"/>
          <w:numId w:val="4"/>
        </w:numPr>
        <w:tabs>
          <w:tab w:val="left" w:pos="0"/>
        </w:tabs>
        <w:jc w:val="center"/>
        <w:outlineLvl w:val="1"/>
        <w:rPr>
          <w:rFonts w:ascii="Arial" w:hAnsi="Arial" w:cs="Arial"/>
          <w:b/>
          <w:bCs/>
          <w:color w:val="000000"/>
          <w:kern w:val="2"/>
          <w:u w:val="single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HOTĂRÂREA  NR._____/2022</w:t>
      </w:r>
    </w:p>
    <w:p w14:paraId="5A6815E8" w14:textId="77777777" w:rsidR="005D17F1" w:rsidRPr="005D17F1" w:rsidRDefault="005D17F1" w:rsidP="005D17F1">
      <w:pPr>
        <w:tabs>
          <w:tab w:val="left" w:pos="0"/>
        </w:tabs>
        <w:jc w:val="center"/>
        <w:rPr>
          <w:rFonts w:cs="Times New Roman"/>
          <w:kern w:val="2"/>
          <w:lang w:val="ro-RO"/>
        </w:rPr>
      </w:pPr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 xml:space="preserve">privind stabilirea taxelor pentru utilizarea temporară a unor bunuri </w:t>
      </w:r>
      <w:proofErr w:type="spellStart"/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>aparţinând</w:t>
      </w:r>
      <w:proofErr w:type="spellEnd"/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 xml:space="preserve"> Municipiului Hunedoara </w:t>
      </w:r>
      <w:proofErr w:type="spellStart"/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 xml:space="preserve">/sau aflate în administrarea unor </w:t>
      </w:r>
      <w:proofErr w:type="spellStart"/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>instituţii</w:t>
      </w:r>
      <w:proofErr w:type="spellEnd"/>
      <w:r w:rsidRPr="005D17F1">
        <w:rPr>
          <w:rFonts w:ascii="Arial" w:hAnsi="Arial" w:cs="Arial"/>
          <w:b/>
          <w:bCs/>
          <w:color w:val="000000"/>
          <w:kern w:val="2"/>
          <w:lang w:val="ro-RO"/>
        </w:rPr>
        <w:t xml:space="preserve"> publice din subordinea Consiliului Local al Municipiului Hunedoara, pentru anul 2023</w:t>
      </w:r>
    </w:p>
    <w:p w14:paraId="661D4736" w14:textId="77777777" w:rsidR="005D17F1" w:rsidRPr="005D17F1" w:rsidRDefault="005D17F1" w:rsidP="005D17F1">
      <w:pPr>
        <w:rPr>
          <w:rFonts w:cs="Times New Roman"/>
          <w:kern w:val="2"/>
          <w:lang w:val="ro-RO"/>
        </w:rPr>
      </w:pPr>
    </w:p>
    <w:p w14:paraId="0C41D76F" w14:textId="77777777" w:rsidR="005D17F1" w:rsidRPr="005D17F1" w:rsidRDefault="005D17F1" w:rsidP="005D17F1">
      <w:pPr>
        <w:jc w:val="both"/>
        <w:rPr>
          <w:rFonts w:ascii="Arial" w:hAnsi="Arial" w:cs="Arial"/>
          <w:kern w:val="2"/>
          <w:lang w:val="ro-RO"/>
        </w:rPr>
      </w:pPr>
      <w:r w:rsidRPr="005D17F1">
        <w:rPr>
          <w:rFonts w:ascii="Arial" w:hAnsi="Arial" w:cs="Arial"/>
          <w:kern w:val="2"/>
          <w:lang w:val="ro-RO"/>
        </w:rPr>
        <w:t xml:space="preserve">          Consiliul Local al Municipiului Hunedoara;</w:t>
      </w:r>
    </w:p>
    <w:p w14:paraId="54F2779E" w14:textId="77777777" w:rsidR="005D17F1" w:rsidRPr="005D17F1" w:rsidRDefault="005D17F1" w:rsidP="005D17F1">
      <w:pPr>
        <w:jc w:val="both"/>
        <w:rPr>
          <w:rFonts w:ascii="Arial" w:hAnsi="Arial" w:cs="Arial"/>
          <w:color w:val="000000"/>
          <w:kern w:val="2"/>
          <w:lang w:val="ro-RO"/>
        </w:rPr>
      </w:pPr>
      <w:r w:rsidRPr="005D17F1">
        <w:rPr>
          <w:rFonts w:ascii="Arial" w:hAnsi="Arial" w:cs="Arial"/>
          <w:kern w:val="2"/>
          <w:lang w:val="ro-RO"/>
        </w:rPr>
        <w:tab/>
        <w:t xml:space="preserve">Analizând Referatul de aprobare al Primarului Municipiului Hunedoara nr. 112709/24.11.2022 </w:t>
      </w:r>
      <w:r w:rsidRPr="005D17F1">
        <w:rPr>
          <w:rFonts w:ascii="Arial" w:hAnsi="Arial" w:cs="Arial"/>
          <w:color w:val="000000"/>
          <w:kern w:val="2"/>
          <w:lang w:val="ro-RO"/>
        </w:rPr>
        <w:t xml:space="preserve">privind stabilirea taxelor pentru utilizarea temporară a unor bunuri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aparţinând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Municipiului Hunedoara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/sau aflate în administrarea unor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instituţii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publice din subordinea Consiliului Local al Municipiului Hunedoara, pentru anul 2023;</w:t>
      </w:r>
    </w:p>
    <w:p w14:paraId="74E3CE5F" w14:textId="77777777" w:rsidR="005D17F1" w:rsidRPr="005D17F1" w:rsidRDefault="005D17F1" w:rsidP="005D17F1">
      <w:pPr>
        <w:ind w:firstLine="706"/>
        <w:jc w:val="both"/>
        <w:rPr>
          <w:rFonts w:ascii="Arial" w:hAnsi="Arial" w:cs="Arial"/>
          <w:kern w:val="2"/>
          <w:lang w:val="ro-RO"/>
        </w:rPr>
      </w:pPr>
      <w:r w:rsidRPr="005D17F1">
        <w:rPr>
          <w:rFonts w:ascii="Arial" w:hAnsi="Arial" w:cs="Arial"/>
          <w:color w:val="000000"/>
          <w:kern w:val="2"/>
          <w:lang w:val="ro-RO"/>
        </w:rPr>
        <w:t xml:space="preserve">În temeiul prevederilor art. 454 lit. e) și lit. h), art. 486 alin. (1)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(3)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art. 489 alin. (2) din Legea nr. 227/2015 privind Codul fiscal, cu modificările și completările ulterioare, ale art. 27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art.30 din Legea nr.273/2006 privind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finanţele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publice locale, cu modificările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completările ulterioare, precum și ale art. 4 lit. b) și art. 7 din Legea nr. 52/2003 privind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transparenţa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decizională în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administraţia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publică, republicată, ale Legii nr. 185/2013, privind amplasarea și autorizarea mijloacelor de publicitate, cu modificările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completările ulterioare, precum și ale Hotărârii Consiliului Local nr. 145/2014 privind aprobarea Regulamentului Local de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desfăşurare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a </w:t>
      </w:r>
      <w:proofErr w:type="spellStart"/>
      <w:r w:rsidRPr="005D17F1">
        <w:rPr>
          <w:rFonts w:ascii="Arial" w:hAnsi="Arial" w:cs="Arial"/>
          <w:color w:val="000000"/>
          <w:kern w:val="2"/>
          <w:lang w:val="ro-RO"/>
        </w:rPr>
        <w:t>activităţilor</w:t>
      </w:r>
      <w:proofErr w:type="spellEnd"/>
      <w:r w:rsidRPr="005D17F1">
        <w:rPr>
          <w:rFonts w:ascii="Arial" w:hAnsi="Arial" w:cs="Arial"/>
          <w:color w:val="000000"/>
          <w:kern w:val="2"/>
          <w:lang w:val="ro-RO"/>
        </w:rPr>
        <w:t xml:space="preserve"> comerciale în Municipiul Hunedoara, cu modificările și completările ulterioare, Hotărârii Consiliului Local nr. 110/2014 privind aprobarea Regulamentului local de amplasare și autorizare a mijloacelor de publicitate pe raza municipiului Hunedoara </w:t>
      </w:r>
      <w:r w:rsidRPr="005D17F1">
        <w:rPr>
          <w:rFonts w:ascii="Arial" w:eastAsia="Arial Unicode MS" w:hAnsi="Arial" w:cs="Arial"/>
          <w:bCs/>
          <w:color w:val="000000"/>
          <w:kern w:val="2"/>
          <w:lang w:val="ro-RO"/>
        </w:rPr>
        <w:t>și ale Hotărârii Consiliului Local nr. 381/2019 privind aprobarea Procedurii de repartizare, organizare și funcționare a parcărilor de reședință din municipiul Hunedoara, cu completările ulterioare;</w:t>
      </w:r>
    </w:p>
    <w:p w14:paraId="62711AE1" w14:textId="77777777" w:rsidR="005D17F1" w:rsidRPr="005D17F1" w:rsidRDefault="005D17F1" w:rsidP="005D17F1">
      <w:pPr>
        <w:ind w:firstLine="706"/>
        <w:jc w:val="both"/>
        <w:rPr>
          <w:rFonts w:ascii="Arial" w:hAnsi="Arial" w:cs="Arial"/>
          <w:kern w:val="2"/>
          <w:lang w:val="ro-RO"/>
        </w:rPr>
      </w:pPr>
      <w:r w:rsidRPr="005D17F1">
        <w:rPr>
          <w:rFonts w:ascii="Arial" w:hAnsi="Arial" w:cs="Arial"/>
          <w:kern w:val="2"/>
          <w:lang w:val="ro-RO"/>
        </w:rPr>
        <w:t xml:space="preserve">Dat fiind rata </w:t>
      </w:r>
      <w:proofErr w:type="spellStart"/>
      <w:r w:rsidRPr="005D17F1">
        <w:rPr>
          <w:rFonts w:ascii="Arial" w:hAnsi="Arial" w:cs="Arial"/>
          <w:kern w:val="2"/>
          <w:lang w:val="ro-RO"/>
        </w:rPr>
        <w:t>inflaţiei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a fost comunicată atât pe site-ul Ministerului Dezvoltării, Lucrărilor Publice </w:t>
      </w:r>
      <w:proofErr w:type="spellStart"/>
      <w:r w:rsidRPr="005D17F1">
        <w:rPr>
          <w:rFonts w:ascii="Arial" w:hAnsi="Arial" w:cs="Arial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</w:t>
      </w:r>
      <w:proofErr w:type="spellStart"/>
      <w:r w:rsidRPr="005D17F1">
        <w:rPr>
          <w:rFonts w:ascii="Arial" w:hAnsi="Arial" w:cs="Arial"/>
          <w:kern w:val="2"/>
          <w:lang w:val="ro-RO"/>
        </w:rPr>
        <w:t>Administraţiei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</w:t>
      </w:r>
      <w:hyperlink r:id="rId6" w:history="1">
        <w:r w:rsidRPr="005D17F1">
          <w:rPr>
            <w:rFonts w:ascii="Arial" w:hAnsi="Arial" w:cs="Arial"/>
            <w:color w:val="000080"/>
            <w:kern w:val="2"/>
            <w:u w:val="single"/>
            <w:lang w:val="ro-RO"/>
          </w:rPr>
          <w:t>http://www.dpfbl.mdrap.ro/rata_inflatiei.html</w:t>
        </w:r>
      </w:hyperlink>
      <w:r w:rsidRPr="005D17F1">
        <w:rPr>
          <w:rFonts w:ascii="Arial" w:hAnsi="Arial" w:cs="Arial"/>
          <w:kern w:val="2"/>
          <w:lang w:val="ro-RO"/>
        </w:rPr>
        <w:t xml:space="preserve"> cât și pe site-ul Ministerului Finanțelor </w:t>
      </w:r>
      <w:hyperlink r:id="rId7" w:history="1">
        <w:r w:rsidRPr="005D17F1">
          <w:rPr>
            <w:rFonts w:ascii="Arial" w:hAnsi="Arial" w:cs="Arial"/>
            <w:color w:val="000080"/>
            <w:kern w:val="2"/>
            <w:u w:val="single"/>
            <w:lang w:val="ro-RO"/>
          </w:rPr>
          <w:t>https://mfinante.gov.ro/noutati1</w:t>
        </w:r>
      </w:hyperlink>
      <w:r w:rsidRPr="005D17F1">
        <w:rPr>
          <w:rFonts w:ascii="Arial" w:hAnsi="Arial" w:cs="Arial"/>
          <w:kern w:val="2"/>
          <w:lang w:val="ro-RO"/>
        </w:rPr>
        <w:t xml:space="preserve"> , pentru anul 2021 care este de 5,1 %.</w:t>
      </w:r>
    </w:p>
    <w:p w14:paraId="28211A0F" w14:textId="77777777" w:rsidR="005D17F1" w:rsidRPr="005D17F1" w:rsidRDefault="005D17F1" w:rsidP="005D17F1">
      <w:pPr>
        <w:ind w:firstLine="706"/>
        <w:jc w:val="both"/>
        <w:rPr>
          <w:rFonts w:ascii="Arial" w:hAnsi="Arial" w:cs="Arial"/>
          <w:b/>
          <w:kern w:val="2"/>
          <w:lang w:val="ro-RO"/>
        </w:rPr>
      </w:pPr>
      <w:r w:rsidRPr="005D17F1">
        <w:rPr>
          <w:rFonts w:ascii="Arial" w:hAnsi="Arial" w:cs="Arial"/>
          <w:kern w:val="2"/>
          <w:lang w:val="ro-RO"/>
        </w:rPr>
        <w:t xml:space="preserve">În temeiul </w:t>
      </w:r>
      <w:proofErr w:type="spellStart"/>
      <w:r w:rsidRPr="005D17F1">
        <w:rPr>
          <w:rFonts w:ascii="Arial" w:hAnsi="Arial" w:cs="Arial"/>
          <w:kern w:val="2"/>
          <w:lang w:val="ro-RO"/>
        </w:rPr>
        <w:t>dispoziţiilor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art. 129, alin. (1), alin. (2), lit. b), alin. (4), lit. c), alin. (14) </w:t>
      </w:r>
      <w:proofErr w:type="spellStart"/>
      <w:r w:rsidRPr="005D17F1">
        <w:rPr>
          <w:rFonts w:ascii="Arial" w:hAnsi="Arial" w:cs="Arial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art.139, art. 196 alin. (1) lit. a), din </w:t>
      </w:r>
      <w:proofErr w:type="spellStart"/>
      <w:r w:rsidRPr="005D17F1">
        <w:rPr>
          <w:rFonts w:ascii="Arial" w:hAnsi="Arial" w:cs="Arial"/>
          <w:kern w:val="2"/>
          <w:lang w:val="ro-RO"/>
        </w:rPr>
        <w:t>Ordonanţa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de </w:t>
      </w:r>
      <w:proofErr w:type="spellStart"/>
      <w:r w:rsidRPr="005D17F1">
        <w:rPr>
          <w:rFonts w:ascii="Arial" w:hAnsi="Arial" w:cs="Arial"/>
          <w:kern w:val="2"/>
          <w:lang w:val="ro-RO"/>
        </w:rPr>
        <w:t>Urgenţă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nr. 57/2019 privind Codul administrativ, cu modificările și completările ulterioare;</w:t>
      </w:r>
    </w:p>
    <w:p w14:paraId="18F16FA4" w14:textId="77777777" w:rsidR="005D17F1" w:rsidRPr="005D17F1" w:rsidRDefault="005D17F1" w:rsidP="005D17F1">
      <w:pPr>
        <w:ind w:firstLine="706"/>
        <w:jc w:val="both"/>
        <w:rPr>
          <w:rFonts w:ascii="Arial" w:hAnsi="Arial" w:cs="Arial"/>
          <w:b/>
          <w:kern w:val="2"/>
          <w:lang w:val="ro-RO"/>
        </w:rPr>
      </w:pPr>
    </w:p>
    <w:p w14:paraId="0154B748" w14:textId="77777777" w:rsidR="005D17F1" w:rsidRPr="005D17F1" w:rsidRDefault="005D17F1" w:rsidP="005D17F1">
      <w:pPr>
        <w:jc w:val="center"/>
        <w:rPr>
          <w:rFonts w:ascii="Arial" w:hAnsi="Arial" w:cs="Arial"/>
          <w:b/>
          <w:kern w:val="2"/>
          <w:u w:val="single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H O T Ă R Ă Ş T E:</w:t>
      </w:r>
    </w:p>
    <w:p w14:paraId="2A07EA53" w14:textId="77777777" w:rsidR="005D17F1" w:rsidRPr="005D17F1" w:rsidRDefault="005D17F1" w:rsidP="005D17F1">
      <w:pPr>
        <w:jc w:val="center"/>
        <w:rPr>
          <w:rFonts w:ascii="Arial" w:hAnsi="Arial" w:cs="Arial"/>
          <w:b/>
          <w:kern w:val="2"/>
          <w:u w:val="single"/>
          <w:lang w:val="ro-RO"/>
        </w:rPr>
      </w:pPr>
    </w:p>
    <w:p w14:paraId="0CB5293B" w14:textId="77777777" w:rsidR="005D17F1" w:rsidRPr="005D17F1" w:rsidRDefault="005D17F1" w:rsidP="005D17F1">
      <w:pPr>
        <w:ind w:firstLine="709"/>
        <w:jc w:val="both"/>
        <w:rPr>
          <w:rFonts w:ascii="Arial" w:hAnsi="Arial" w:cs="Arial"/>
          <w:b/>
          <w:kern w:val="2"/>
          <w:u w:val="single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Art. 1.</w:t>
      </w:r>
      <w:r w:rsidRPr="005D17F1">
        <w:rPr>
          <w:rFonts w:ascii="Arial" w:hAnsi="Arial" w:cs="Arial"/>
          <w:kern w:val="2"/>
          <w:lang w:val="ro-RO"/>
        </w:rPr>
        <w:t xml:space="preserve"> - </w:t>
      </w:r>
      <w:proofErr w:type="spellStart"/>
      <w:r w:rsidRPr="005D17F1">
        <w:rPr>
          <w:rFonts w:ascii="Arial" w:hAnsi="Arial" w:cs="Arial"/>
          <w:kern w:val="2"/>
          <w:lang w:val="ro-RO"/>
        </w:rPr>
        <w:t>Stabileşte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, începând cu 1 ianuarie 2023, </w:t>
      </w:r>
      <w:r w:rsidRPr="005D17F1">
        <w:rPr>
          <w:rFonts w:ascii="Arial" w:hAnsi="Arial" w:cs="Arial"/>
          <w:bCs/>
          <w:kern w:val="2"/>
          <w:lang w:val="ro-RO"/>
        </w:rPr>
        <w:t xml:space="preserve">taxele pentru utilizarea temporară a unor bunuri </w:t>
      </w:r>
      <w:proofErr w:type="spellStart"/>
      <w:r w:rsidRPr="005D17F1">
        <w:rPr>
          <w:rFonts w:ascii="Arial" w:hAnsi="Arial" w:cs="Arial"/>
          <w:bCs/>
          <w:kern w:val="2"/>
          <w:lang w:val="ro-RO"/>
        </w:rPr>
        <w:t>aparţinând</w:t>
      </w:r>
      <w:proofErr w:type="spellEnd"/>
      <w:r w:rsidRPr="005D17F1">
        <w:rPr>
          <w:rFonts w:ascii="Arial" w:hAnsi="Arial" w:cs="Arial"/>
          <w:bCs/>
          <w:kern w:val="2"/>
          <w:lang w:val="ro-RO"/>
        </w:rPr>
        <w:t xml:space="preserve"> Municipiului Hunedoara </w:t>
      </w:r>
      <w:proofErr w:type="spellStart"/>
      <w:r w:rsidRPr="005D17F1">
        <w:rPr>
          <w:rFonts w:ascii="Arial" w:hAnsi="Arial" w:cs="Arial"/>
          <w:bCs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bCs/>
          <w:kern w:val="2"/>
          <w:lang w:val="ro-RO"/>
        </w:rPr>
        <w:t xml:space="preserve">/sau aflate în administrarea unor </w:t>
      </w:r>
      <w:proofErr w:type="spellStart"/>
      <w:r w:rsidRPr="005D17F1">
        <w:rPr>
          <w:rFonts w:ascii="Arial" w:hAnsi="Arial" w:cs="Arial"/>
          <w:bCs/>
          <w:kern w:val="2"/>
          <w:lang w:val="ro-RO"/>
        </w:rPr>
        <w:t>instituţii</w:t>
      </w:r>
      <w:proofErr w:type="spellEnd"/>
      <w:r w:rsidRPr="005D17F1">
        <w:rPr>
          <w:rFonts w:ascii="Arial" w:hAnsi="Arial" w:cs="Arial"/>
          <w:bCs/>
          <w:kern w:val="2"/>
          <w:lang w:val="ro-RO"/>
        </w:rPr>
        <w:t xml:space="preserve"> publice din subordinea Consiliului Local al Municipiului Hunedoara</w:t>
      </w:r>
      <w:r w:rsidRPr="005D17F1">
        <w:rPr>
          <w:rFonts w:ascii="Arial" w:hAnsi="Arial" w:cs="Arial"/>
          <w:kern w:val="2"/>
          <w:lang w:val="ro-RO"/>
        </w:rPr>
        <w:t>, conform anexei nr. 1, care face parte integrantă din prezenta hotărâre.</w:t>
      </w:r>
    </w:p>
    <w:p w14:paraId="1CFB6875" w14:textId="77777777" w:rsidR="005D17F1" w:rsidRPr="005D17F1" w:rsidRDefault="005D17F1" w:rsidP="005D17F1">
      <w:pPr>
        <w:tabs>
          <w:tab w:val="left" w:pos="8174"/>
        </w:tabs>
        <w:ind w:firstLine="709"/>
        <w:jc w:val="both"/>
        <w:rPr>
          <w:rFonts w:ascii="Arial" w:hAnsi="Arial" w:cs="Arial"/>
          <w:b/>
          <w:kern w:val="2"/>
          <w:u w:val="single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Art. 2.</w:t>
      </w:r>
      <w:r w:rsidRPr="005D17F1">
        <w:rPr>
          <w:rFonts w:ascii="Arial" w:hAnsi="Arial" w:cs="Arial"/>
          <w:kern w:val="2"/>
          <w:lang w:val="ro-RO"/>
        </w:rPr>
        <w:t xml:space="preserve"> – Aprobă P</w:t>
      </w:r>
      <w:r w:rsidRPr="005D17F1">
        <w:rPr>
          <w:rFonts w:ascii="Arial" w:hAnsi="Arial" w:cs="Arial"/>
          <w:bCs/>
          <w:kern w:val="2"/>
          <w:lang w:val="ro-RO"/>
        </w:rPr>
        <w:t xml:space="preserve">rocedura privind modalitatea de aplicare a taxelor de utilizare temporară a unor bunuri care </w:t>
      </w:r>
      <w:proofErr w:type="spellStart"/>
      <w:r w:rsidRPr="005D17F1">
        <w:rPr>
          <w:rFonts w:ascii="Arial" w:hAnsi="Arial" w:cs="Arial"/>
          <w:bCs/>
          <w:kern w:val="2"/>
          <w:lang w:val="ro-RO"/>
        </w:rPr>
        <w:t>aparţin</w:t>
      </w:r>
      <w:proofErr w:type="spellEnd"/>
      <w:r w:rsidRPr="005D17F1">
        <w:rPr>
          <w:rFonts w:ascii="Arial" w:hAnsi="Arial" w:cs="Arial"/>
          <w:bCs/>
          <w:kern w:val="2"/>
          <w:lang w:val="ro-RO"/>
        </w:rPr>
        <w:t xml:space="preserve"> municipiului Hunedoara, </w:t>
      </w:r>
      <w:r w:rsidRPr="005D17F1">
        <w:rPr>
          <w:rFonts w:ascii="Arial" w:hAnsi="Arial" w:cs="Arial"/>
          <w:kern w:val="2"/>
          <w:lang w:val="ro-RO"/>
        </w:rPr>
        <w:t>conform anexei nr. 2, care face parte integrantă din prezenta hotărâre.</w:t>
      </w:r>
    </w:p>
    <w:p w14:paraId="73E30C2E" w14:textId="77777777" w:rsidR="005D17F1" w:rsidRPr="005D17F1" w:rsidRDefault="005D17F1" w:rsidP="005D17F1">
      <w:pPr>
        <w:ind w:firstLine="709"/>
        <w:jc w:val="both"/>
        <w:rPr>
          <w:rFonts w:ascii="Arial" w:hAnsi="Arial" w:cs="Arial"/>
          <w:b/>
          <w:kern w:val="2"/>
          <w:u w:val="single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Art. 3.</w:t>
      </w:r>
      <w:r w:rsidRPr="005D17F1">
        <w:rPr>
          <w:rFonts w:ascii="Arial" w:hAnsi="Arial" w:cs="Arial"/>
          <w:kern w:val="2"/>
          <w:lang w:val="ro-RO"/>
        </w:rPr>
        <w:t xml:space="preserve"> – Cu data intrării în vigoare a prezentei hotărâri se abrogă </w:t>
      </w:r>
      <w:r w:rsidRPr="005D17F1">
        <w:rPr>
          <w:rFonts w:ascii="Arial" w:hAnsi="Arial" w:cs="Arial"/>
          <w:bCs/>
          <w:kern w:val="2"/>
          <w:lang w:val="ro-RO"/>
        </w:rPr>
        <w:t xml:space="preserve">Hotărârea Consiliului Local </w:t>
      </w:r>
      <w:r w:rsidRPr="005D17F1">
        <w:rPr>
          <w:rFonts w:ascii="Arial" w:hAnsi="Arial" w:cs="Arial"/>
          <w:bCs/>
          <w:color w:val="000000"/>
          <w:kern w:val="2"/>
          <w:lang w:val="ro-RO"/>
        </w:rPr>
        <w:t>nr. 404/2021 privind stabilirea taxelor pentru utilizarea temporară a unor bunuri aparținând municipiului Hunedoara și/sau  aflate în administrarea unor instituții publice din subordinea Consiliului Local al municipiului Hunedoara, pentru anul 2022.</w:t>
      </w:r>
    </w:p>
    <w:p w14:paraId="685747B1" w14:textId="77777777" w:rsidR="005D17F1" w:rsidRPr="005D17F1" w:rsidRDefault="005D17F1" w:rsidP="005D17F1">
      <w:pPr>
        <w:widowControl/>
        <w:ind w:firstLine="706"/>
        <w:jc w:val="both"/>
        <w:rPr>
          <w:rFonts w:ascii="Arial" w:hAnsi="Arial" w:cs="Arial"/>
          <w:kern w:val="2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Art. 4.</w:t>
      </w:r>
      <w:r w:rsidRPr="005D17F1">
        <w:rPr>
          <w:rFonts w:ascii="Arial" w:hAnsi="Arial" w:cs="Arial"/>
          <w:kern w:val="2"/>
          <w:lang w:val="ro-RO"/>
        </w:rPr>
        <w:t xml:space="preserve"> - </w:t>
      </w:r>
      <w:r w:rsidRPr="005D17F1">
        <w:rPr>
          <w:rFonts w:ascii="Arial" w:eastAsia="Calibri" w:hAnsi="Arial" w:cs="Arial"/>
          <w:color w:val="000000"/>
          <w:kern w:val="2"/>
          <w:sz w:val="26"/>
          <w:szCs w:val="26"/>
          <w:lang w:val="ro-RO"/>
        </w:rPr>
        <w:t xml:space="preserve">Împotriva acestei hotărâri persoanele interesate pot face </w:t>
      </w:r>
      <w:proofErr w:type="spellStart"/>
      <w:r w:rsidRPr="005D17F1">
        <w:rPr>
          <w:rFonts w:ascii="Arial" w:eastAsia="Calibri" w:hAnsi="Arial" w:cs="Arial"/>
          <w:color w:val="000000"/>
          <w:kern w:val="2"/>
          <w:sz w:val="26"/>
          <w:szCs w:val="26"/>
          <w:lang w:val="ro-RO"/>
        </w:rPr>
        <w:t>contestaţie</w:t>
      </w:r>
      <w:proofErr w:type="spellEnd"/>
      <w:r w:rsidRPr="005D17F1">
        <w:rPr>
          <w:rFonts w:ascii="Arial" w:eastAsia="Calibri" w:hAnsi="Arial" w:cs="Arial"/>
          <w:color w:val="000000"/>
          <w:kern w:val="2"/>
          <w:sz w:val="26"/>
          <w:szCs w:val="26"/>
          <w:lang w:val="ro-RO"/>
        </w:rPr>
        <w:t xml:space="preserve"> în termen de 15 zile de la </w:t>
      </w:r>
      <w:proofErr w:type="spellStart"/>
      <w:r w:rsidRPr="005D17F1">
        <w:rPr>
          <w:rFonts w:ascii="Arial" w:eastAsia="Calibri" w:hAnsi="Arial" w:cs="Arial"/>
          <w:color w:val="000000"/>
          <w:kern w:val="2"/>
          <w:sz w:val="26"/>
          <w:szCs w:val="26"/>
          <w:lang w:val="ro-RO"/>
        </w:rPr>
        <w:t>afişarea</w:t>
      </w:r>
      <w:proofErr w:type="spellEnd"/>
      <w:r w:rsidRPr="005D17F1">
        <w:rPr>
          <w:rFonts w:ascii="Arial" w:eastAsia="Calibri" w:hAnsi="Arial" w:cs="Arial"/>
          <w:color w:val="000000"/>
          <w:kern w:val="2"/>
          <w:sz w:val="26"/>
          <w:szCs w:val="26"/>
          <w:lang w:val="ro-RO"/>
        </w:rPr>
        <w:t xml:space="preserve"> sau publicarea acesteia.</w:t>
      </w:r>
    </w:p>
    <w:p w14:paraId="77664703" w14:textId="77777777" w:rsidR="005D17F1" w:rsidRPr="005D17F1" w:rsidRDefault="005D17F1" w:rsidP="005D17F1">
      <w:pPr>
        <w:widowControl/>
        <w:ind w:firstLine="706"/>
        <w:jc w:val="both"/>
        <w:rPr>
          <w:rFonts w:ascii="Arial" w:hAnsi="Arial" w:cs="Arial"/>
          <w:kern w:val="2"/>
          <w:lang w:val="ro-RO"/>
        </w:rPr>
      </w:pPr>
    </w:p>
    <w:p w14:paraId="29BF25A4" w14:textId="77777777" w:rsidR="005D17F1" w:rsidRPr="005D17F1" w:rsidRDefault="005D17F1" w:rsidP="005D17F1">
      <w:pPr>
        <w:ind w:firstLine="706"/>
        <w:jc w:val="both"/>
        <w:rPr>
          <w:rFonts w:ascii="Arial" w:hAnsi="Arial" w:cs="Arial"/>
          <w:b/>
          <w:kern w:val="2"/>
          <w:lang w:val="ro-RO"/>
        </w:rPr>
      </w:pPr>
      <w:r w:rsidRPr="005D17F1">
        <w:rPr>
          <w:rFonts w:ascii="Arial" w:hAnsi="Arial" w:cs="Arial"/>
          <w:b/>
          <w:kern w:val="2"/>
          <w:u w:val="single"/>
          <w:lang w:val="ro-RO"/>
        </w:rPr>
        <w:t>Art. 5.</w:t>
      </w:r>
      <w:r w:rsidRPr="005D17F1">
        <w:rPr>
          <w:rFonts w:ascii="Arial" w:hAnsi="Arial" w:cs="Arial"/>
          <w:kern w:val="2"/>
          <w:lang w:val="ro-RO"/>
        </w:rPr>
        <w:t xml:space="preserve"> - Hotărârea se comunică Prefectului </w:t>
      </w:r>
      <w:proofErr w:type="spellStart"/>
      <w:r w:rsidRPr="005D17F1">
        <w:rPr>
          <w:rFonts w:ascii="Arial" w:hAnsi="Arial" w:cs="Arial"/>
          <w:kern w:val="2"/>
          <w:lang w:val="ro-RO"/>
        </w:rPr>
        <w:t>judeţului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Hunedoara, Primarului, Administratorului public, Direcției Economice, Direcției Patrimoniu, </w:t>
      </w:r>
      <w:r w:rsidRPr="005D17F1">
        <w:rPr>
          <w:rFonts w:ascii="Arial" w:eastAsia="Times" w:hAnsi="Arial" w:cs="Arial"/>
          <w:kern w:val="2"/>
          <w:lang w:val="ro-RO"/>
        </w:rPr>
        <w:t>Biroului</w:t>
      </w:r>
      <w:r w:rsidRPr="005D17F1">
        <w:rPr>
          <w:rFonts w:ascii="Arial" w:hAnsi="Arial" w:cs="Arial"/>
          <w:kern w:val="2"/>
          <w:lang w:val="ro-RO"/>
        </w:rPr>
        <w:t xml:space="preserve"> urbanism, </w:t>
      </w:r>
      <w:r w:rsidRPr="005D17F1">
        <w:rPr>
          <w:rFonts w:ascii="Arial" w:eastAsia="Arial" w:hAnsi="Arial" w:cs="Arial"/>
          <w:kern w:val="2"/>
          <w:lang w:val="ro-RO"/>
        </w:rPr>
        <w:t>Serviciului Investiții, Monitorizarea Serviciilor Comunitare de Utilități Publice</w:t>
      </w:r>
      <w:r w:rsidRPr="005D17F1">
        <w:rPr>
          <w:rFonts w:ascii="Arial" w:hAnsi="Arial" w:cs="Arial"/>
          <w:kern w:val="2"/>
          <w:lang w:val="ro-RO"/>
        </w:rPr>
        <w:t>, Serviciului Juridic Administrație Publică Locală și Autoritate Tutelară</w:t>
      </w:r>
      <w:r w:rsidRPr="005D17F1">
        <w:rPr>
          <w:rFonts w:ascii="Arial" w:hAnsi="Arial" w:cs="Arial"/>
          <w:caps/>
          <w:kern w:val="2"/>
          <w:lang w:val="ro-RO"/>
        </w:rPr>
        <w:t xml:space="preserve">, </w:t>
      </w:r>
      <w:r w:rsidRPr="005D17F1">
        <w:rPr>
          <w:rFonts w:ascii="Arial" w:hAnsi="Arial" w:cs="Arial"/>
          <w:kern w:val="2"/>
          <w:lang w:val="ro-RO"/>
        </w:rPr>
        <w:t xml:space="preserve">Serviciului impozite </w:t>
      </w:r>
      <w:proofErr w:type="spellStart"/>
      <w:r w:rsidRPr="005D17F1">
        <w:rPr>
          <w:rFonts w:ascii="Arial" w:hAnsi="Arial" w:cs="Arial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taxe locale, impunere, constatare, control, Biroului Concesiuni, Închirieri, Vânzări, Privatizare, Biroul parcări, Biroului Comunicare, Promovare Imagine, Compartimentului Audit Intern, Biroului Informatică și tehnică de calcul, Serviciului </w:t>
      </w:r>
      <w:proofErr w:type="spellStart"/>
      <w:r w:rsidRPr="005D17F1">
        <w:rPr>
          <w:rFonts w:ascii="Arial" w:hAnsi="Arial" w:cs="Arial"/>
          <w:kern w:val="2"/>
          <w:lang w:val="ro-RO"/>
        </w:rPr>
        <w:t>informaţii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pentru </w:t>
      </w:r>
      <w:proofErr w:type="spellStart"/>
      <w:r w:rsidRPr="005D17F1">
        <w:rPr>
          <w:rFonts w:ascii="Arial" w:hAnsi="Arial" w:cs="Arial"/>
          <w:kern w:val="2"/>
          <w:lang w:val="ro-RO"/>
        </w:rPr>
        <w:t>cetăţeni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</w:t>
      </w:r>
      <w:proofErr w:type="spellStart"/>
      <w:r w:rsidRPr="005D17F1">
        <w:rPr>
          <w:rFonts w:ascii="Arial" w:hAnsi="Arial" w:cs="Arial"/>
          <w:kern w:val="2"/>
          <w:lang w:val="ro-RO"/>
        </w:rPr>
        <w:t>şi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</w:t>
      </w:r>
      <w:proofErr w:type="spellStart"/>
      <w:r w:rsidRPr="005D17F1">
        <w:rPr>
          <w:rFonts w:ascii="Arial" w:hAnsi="Arial" w:cs="Arial"/>
          <w:kern w:val="2"/>
          <w:lang w:val="ro-RO"/>
        </w:rPr>
        <w:t>relaţii</w:t>
      </w:r>
      <w:proofErr w:type="spellEnd"/>
      <w:r w:rsidRPr="005D17F1">
        <w:rPr>
          <w:rFonts w:ascii="Arial" w:hAnsi="Arial" w:cs="Arial"/>
          <w:kern w:val="2"/>
          <w:lang w:val="ro-RO"/>
        </w:rPr>
        <w:t xml:space="preserve"> publice, Monitorul Oficial Local, și se va publica pe site-ul Primăriei municipiului Hunedoara www.primariahunedoara.ro.</w:t>
      </w:r>
    </w:p>
    <w:p w14:paraId="2513DF9E" w14:textId="77777777" w:rsidR="005D17F1" w:rsidRPr="005D17F1" w:rsidRDefault="005D17F1" w:rsidP="005D17F1">
      <w:pPr>
        <w:jc w:val="center"/>
        <w:rPr>
          <w:rFonts w:ascii="Arial" w:hAnsi="Arial" w:cs="Arial"/>
          <w:b/>
          <w:kern w:val="2"/>
          <w:lang w:val="ro-RO"/>
        </w:rPr>
      </w:pPr>
    </w:p>
    <w:p w14:paraId="06767E7A" w14:textId="77777777" w:rsidR="005D17F1" w:rsidRPr="005D17F1" w:rsidRDefault="005D17F1" w:rsidP="005D17F1">
      <w:pPr>
        <w:jc w:val="center"/>
        <w:rPr>
          <w:rFonts w:ascii="Arial" w:hAnsi="Arial" w:cs="Arial"/>
          <w:b/>
          <w:kern w:val="2"/>
          <w:lang w:val="ro-RO"/>
        </w:rPr>
      </w:pPr>
    </w:p>
    <w:p w14:paraId="0ADECC24" w14:textId="77777777" w:rsidR="005D17F1" w:rsidRPr="005D17F1" w:rsidRDefault="005D17F1" w:rsidP="005D17F1">
      <w:pPr>
        <w:widowControl/>
        <w:numPr>
          <w:ilvl w:val="0"/>
          <w:numId w:val="5"/>
        </w:numPr>
        <w:jc w:val="center"/>
        <w:rPr>
          <w:rFonts w:ascii="Arial" w:hAnsi="Arial" w:cs="Arial"/>
          <w:b/>
          <w:kern w:val="2"/>
          <w:lang w:val="ro-RO"/>
        </w:rPr>
      </w:pPr>
      <w:r w:rsidRPr="005D17F1">
        <w:rPr>
          <w:rFonts w:ascii="Arial" w:hAnsi="Arial" w:cs="Arial"/>
          <w:b/>
          <w:kern w:val="2"/>
          <w:lang w:val="ro-RO"/>
        </w:rPr>
        <w:t>INIȚIATOR,</w:t>
      </w:r>
    </w:p>
    <w:p w14:paraId="204A2EF0" w14:textId="77777777" w:rsidR="005D17F1" w:rsidRPr="005D17F1" w:rsidRDefault="005D17F1" w:rsidP="005D17F1">
      <w:pPr>
        <w:widowControl/>
        <w:numPr>
          <w:ilvl w:val="0"/>
          <w:numId w:val="5"/>
        </w:numPr>
        <w:jc w:val="center"/>
        <w:rPr>
          <w:rFonts w:ascii="Arial" w:hAnsi="Arial" w:cs="Arial"/>
          <w:b/>
          <w:kern w:val="2"/>
          <w:lang w:val="ro-RO"/>
        </w:rPr>
      </w:pPr>
      <w:r w:rsidRPr="005D17F1">
        <w:rPr>
          <w:rFonts w:ascii="Arial" w:hAnsi="Arial" w:cs="Arial"/>
          <w:b/>
          <w:kern w:val="2"/>
          <w:lang w:val="ro-RO"/>
        </w:rPr>
        <w:t>PRIMAR</w:t>
      </w:r>
    </w:p>
    <w:p w14:paraId="58F766F5" w14:textId="77777777" w:rsidR="005D17F1" w:rsidRPr="005D17F1" w:rsidRDefault="005D17F1" w:rsidP="005D17F1">
      <w:pPr>
        <w:widowControl/>
        <w:numPr>
          <w:ilvl w:val="0"/>
          <w:numId w:val="5"/>
        </w:numPr>
        <w:jc w:val="center"/>
        <w:rPr>
          <w:rFonts w:ascii="Arial" w:hAnsi="Arial" w:cs="Arial"/>
          <w:b/>
          <w:kern w:val="2"/>
          <w:lang w:val="ro-RO"/>
        </w:rPr>
      </w:pPr>
      <w:r w:rsidRPr="005D17F1">
        <w:rPr>
          <w:rFonts w:ascii="Arial" w:hAnsi="Arial" w:cs="Arial"/>
          <w:b/>
          <w:kern w:val="2"/>
          <w:lang w:val="ro-RO"/>
        </w:rPr>
        <w:t xml:space="preserve">Dan </w:t>
      </w:r>
      <w:proofErr w:type="spellStart"/>
      <w:r w:rsidRPr="005D17F1">
        <w:rPr>
          <w:rFonts w:ascii="Arial" w:hAnsi="Arial" w:cs="Arial"/>
          <w:b/>
          <w:kern w:val="2"/>
          <w:lang w:val="ro-RO"/>
        </w:rPr>
        <w:t>Bobouțanu</w:t>
      </w:r>
      <w:proofErr w:type="spellEnd"/>
    </w:p>
    <w:p w14:paraId="2635A091" w14:textId="77777777" w:rsidR="005D17F1" w:rsidRPr="005D17F1" w:rsidRDefault="005D17F1" w:rsidP="005D17F1">
      <w:pPr>
        <w:jc w:val="both"/>
        <w:rPr>
          <w:rFonts w:ascii="Arial" w:hAnsi="Arial" w:cs="Arial"/>
          <w:b/>
          <w:kern w:val="2"/>
          <w:lang w:val="ro-RO"/>
        </w:rPr>
      </w:pPr>
    </w:p>
    <w:p w14:paraId="725DB32A" w14:textId="77777777" w:rsidR="005D17F1" w:rsidRPr="005D17F1" w:rsidRDefault="005D17F1" w:rsidP="005D17F1">
      <w:pPr>
        <w:jc w:val="both"/>
        <w:rPr>
          <w:rFonts w:ascii="Arial" w:hAnsi="Arial" w:cs="Arial"/>
          <w:b/>
          <w:kern w:val="2"/>
          <w:lang w:val="ro-RO"/>
        </w:rPr>
      </w:pPr>
    </w:p>
    <w:p w14:paraId="0FAF3FF5" w14:textId="77777777" w:rsidR="005D17F1" w:rsidRPr="005D17F1" w:rsidRDefault="005D17F1" w:rsidP="005D17F1">
      <w:pPr>
        <w:widowControl/>
        <w:ind w:left="7242"/>
        <w:jc w:val="both"/>
        <w:rPr>
          <w:rFonts w:ascii="Arial" w:hAnsi="Arial" w:cs="Arial"/>
          <w:b/>
          <w:bCs/>
          <w:kern w:val="2"/>
          <w:lang w:val="ro-RO"/>
        </w:rPr>
      </w:pPr>
      <w:r w:rsidRPr="005D17F1">
        <w:rPr>
          <w:rFonts w:ascii="Arial" w:hAnsi="Arial" w:cs="Arial"/>
          <w:b/>
          <w:bCs/>
          <w:kern w:val="2"/>
          <w:lang w:val="ro-RO"/>
        </w:rPr>
        <w:t xml:space="preserve">AVIZAT </w:t>
      </w:r>
    </w:p>
    <w:p w14:paraId="51354A7B" w14:textId="77777777" w:rsidR="005D17F1" w:rsidRPr="005D17F1" w:rsidRDefault="005D17F1" w:rsidP="005D17F1">
      <w:pPr>
        <w:widowControl/>
        <w:jc w:val="both"/>
        <w:rPr>
          <w:rFonts w:ascii="Arial" w:hAnsi="Arial" w:cs="Arial"/>
          <w:b/>
          <w:kern w:val="2"/>
          <w:lang w:val="ro-RO"/>
        </w:rPr>
      </w:pPr>
      <w:r w:rsidRPr="005D17F1">
        <w:rPr>
          <w:rFonts w:ascii="Arial" w:hAnsi="Arial" w:cs="Arial"/>
          <w:b/>
          <w:bCs/>
          <w:kern w:val="2"/>
          <w:lang w:val="ro-RO"/>
        </w:rPr>
        <w:t xml:space="preserve">                                                                                                    SECRETAR GENERAL,</w:t>
      </w:r>
    </w:p>
    <w:p w14:paraId="04773E88" w14:textId="77777777" w:rsidR="005D17F1" w:rsidRPr="005D17F1" w:rsidRDefault="005D17F1" w:rsidP="005D17F1">
      <w:pPr>
        <w:ind w:left="6592"/>
        <w:jc w:val="both"/>
        <w:rPr>
          <w:rFonts w:ascii="Arial" w:hAnsi="Arial" w:cs="Arial"/>
          <w:kern w:val="2"/>
          <w:lang w:val="ro-RO"/>
        </w:rPr>
      </w:pPr>
      <w:proofErr w:type="spellStart"/>
      <w:r w:rsidRPr="005D17F1">
        <w:rPr>
          <w:rFonts w:ascii="Arial" w:hAnsi="Arial" w:cs="Arial"/>
          <w:b/>
          <w:kern w:val="2"/>
          <w:lang w:val="ro-RO"/>
        </w:rPr>
        <w:t>Militon</w:t>
      </w:r>
      <w:proofErr w:type="spellEnd"/>
      <w:r w:rsidRPr="005D17F1">
        <w:rPr>
          <w:rFonts w:ascii="Arial" w:hAnsi="Arial" w:cs="Arial"/>
          <w:b/>
          <w:kern w:val="2"/>
          <w:lang w:val="ro-RO"/>
        </w:rPr>
        <w:t xml:space="preserve"> Dănuț Laslău</w:t>
      </w:r>
    </w:p>
    <w:p w14:paraId="6DA6A5D2" w14:textId="77777777" w:rsidR="005D17F1" w:rsidRPr="005D17F1" w:rsidRDefault="005D17F1" w:rsidP="005D17F1">
      <w:pPr>
        <w:jc w:val="both"/>
        <w:rPr>
          <w:rFonts w:ascii="Arial" w:hAnsi="Arial" w:cs="Arial"/>
          <w:kern w:val="2"/>
          <w:lang w:val="ro-RO"/>
        </w:rPr>
      </w:pPr>
    </w:p>
    <w:p w14:paraId="2D344EE5" w14:textId="77777777" w:rsidR="005D17F1" w:rsidRPr="005D17F1" w:rsidRDefault="005D17F1" w:rsidP="005D17F1">
      <w:pPr>
        <w:jc w:val="both"/>
        <w:rPr>
          <w:rFonts w:ascii="Arial" w:hAnsi="Arial" w:cs="Arial"/>
          <w:kern w:val="2"/>
          <w:lang w:val="ro-RO"/>
        </w:rPr>
      </w:pPr>
    </w:p>
    <w:p w14:paraId="4AC3665B" w14:textId="77777777" w:rsidR="005D17F1" w:rsidRPr="005D17F1" w:rsidRDefault="005D17F1" w:rsidP="005D17F1">
      <w:pPr>
        <w:jc w:val="both"/>
        <w:rPr>
          <w:rFonts w:ascii="Arial" w:hAnsi="Arial" w:cs="Arial"/>
          <w:kern w:val="2"/>
          <w:lang w:val="ro-RO"/>
        </w:rPr>
      </w:pPr>
    </w:p>
    <w:p w14:paraId="453A8F9E" w14:textId="77777777" w:rsidR="005D17F1" w:rsidRPr="005D17F1" w:rsidRDefault="005D17F1" w:rsidP="005D17F1">
      <w:pPr>
        <w:rPr>
          <w:rFonts w:ascii="Arial" w:hAnsi="Arial" w:cs="Arial"/>
          <w:kern w:val="2"/>
          <w:lang w:val="ro-RO"/>
        </w:rPr>
      </w:pPr>
    </w:p>
    <w:p w14:paraId="72A48314" w14:textId="77777777" w:rsidR="005D17F1" w:rsidRPr="005D17F1" w:rsidRDefault="005D17F1" w:rsidP="005D17F1">
      <w:pPr>
        <w:rPr>
          <w:rFonts w:ascii="Arial" w:hAnsi="Arial" w:cs="Arial"/>
          <w:kern w:val="2"/>
          <w:lang w:val="ro-RO"/>
        </w:rPr>
      </w:pPr>
    </w:p>
    <w:p w14:paraId="2C457893" w14:textId="77777777" w:rsidR="005D17F1" w:rsidRPr="005D17F1" w:rsidRDefault="005D17F1" w:rsidP="005D17F1">
      <w:pPr>
        <w:rPr>
          <w:rFonts w:ascii="Arial" w:hAnsi="Arial" w:cs="Arial"/>
          <w:kern w:val="2"/>
          <w:lang w:val="ro-RO"/>
        </w:rPr>
      </w:pPr>
    </w:p>
    <w:p w14:paraId="7AD9B27C" w14:textId="77777777" w:rsidR="001B73F3" w:rsidRDefault="001B73F3" w:rsidP="001B73F3">
      <w:pPr>
        <w:rPr>
          <w:rFonts w:ascii="Arial" w:hAnsi="Arial" w:cs="Arial"/>
          <w:lang w:val="ro-RO"/>
        </w:rPr>
      </w:pPr>
    </w:p>
    <w:p w14:paraId="0CA14360" w14:textId="77777777" w:rsidR="001B73F3" w:rsidRDefault="001B73F3" w:rsidP="001B73F3">
      <w:pPr>
        <w:rPr>
          <w:rFonts w:ascii="Arial" w:hAnsi="Arial" w:cs="Arial"/>
          <w:lang w:val="ro-RO"/>
        </w:rPr>
      </w:pPr>
    </w:p>
    <w:p w14:paraId="21A264F6" w14:textId="77777777" w:rsidR="001B73F3" w:rsidRDefault="001B73F3" w:rsidP="001B73F3">
      <w:pPr>
        <w:rPr>
          <w:rFonts w:cs="Times New Roman"/>
          <w:lang w:val="ro-RO"/>
        </w:rPr>
      </w:pPr>
    </w:p>
    <w:p w14:paraId="6E07F5D9" w14:textId="77777777" w:rsidR="001B73F3" w:rsidRDefault="001B73F3" w:rsidP="001B73F3">
      <w:pPr>
        <w:rPr>
          <w:rFonts w:cs="Times New Roman"/>
          <w:lang w:val="ro-RO"/>
        </w:rPr>
      </w:pPr>
    </w:p>
    <w:p w14:paraId="426F86C9" w14:textId="77777777" w:rsidR="001B73F3" w:rsidRDefault="001B73F3" w:rsidP="001B73F3">
      <w:pPr>
        <w:rPr>
          <w:rFonts w:cs="Times New Roman"/>
          <w:lang w:val="ro-RO"/>
        </w:rPr>
      </w:pPr>
    </w:p>
    <w:p w14:paraId="4B9297B9" w14:textId="77777777" w:rsidR="001B73F3" w:rsidRDefault="001B73F3" w:rsidP="001B73F3">
      <w:pPr>
        <w:rPr>
          <w:rFonts w:cs="Times New Roman"/>
          <w:lang w:val="ro-RO"/>
        </w:rPr>
      </w:pPr>
    </w:p>
    <w:p w14:paraId="51D371B7" w14:textId="77777777" w:rsidR="001B73F3" w:rsidRDefault="001B73F3" w:rsidP="001B73F3">
      <w:pPr>
        <w:rPr>
          <w:rFonts w:cs="Times New Roman"/>
          <w:lang w:val="ro-RO"/>
        </w:rPr>
      </w:pPr>
    </w:p>
    <w:p w14:paraId="4E7809B6" w14:textId="77777777" w:rsidR="0077460D" w:rsidRPr="001B73F3" w:rsidRDefault="0077460D" w:rsidP="001B73F3"/>
    <w:sectPr w:rsidR="0077460D" w:rsidRPr="001B73F3" w:rsidSect="00855E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275046">
    <w:abstractNumId w:val="0"/>
  </w:num>
  <w:num w:numId="3" w16cid:durableId="850800263">
    <w:abstractNumId w:val="2"/>
  </w:num>
  <w:num w:numId="4" w16cid:durableId="1657831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042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185F8F"/>
    <w:rsid w:val="001B73F3"/>
    <w:rsid w:val="005D17F1"/>
    <w:rsid w:val="0077460D"/>
    <w:rsid w:val="008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Titlu2">
    <w:name w:val="heading 2"/>
    <w:basedOn w:val="Standard"/>
    <w:next w:val="Corptext"/>
    <w:link w:val="Titlu2Caracter"/>
    <w:qFormat/>
    <w:rsid w:val="001B73F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B73F3"/>
    <w:rPr>
      <w:rFonts w:ascii="Times New Roman" w:eastAsia="Andale Sans UI" w:hAnsi="Times New Roman" w:cs="Tahoma"/>
      <w:b/>
      <w:kern w:val="1"/>
      <w:sz w:val="24"/>
      <w:szCs w:val="24"/>
      <w:u w:val="single"/>
      <w:lang w:eastAsia="ar-SA"/>
    </w:rPr>
  </w:style>
  <w:style w:type="character" w:styleId="Hyperlink">
    <w:name w:val="Hyperlink"/>
    <w:rsid w:val="001B73F3"/>
    <w:rPr>
      <w:color w:val="000080"/>
      <w:u w:val="single"/>
    </w:rPr>
  </w:style>
  <w:style w:type="character" w:customStyle="1" w:styleId="l5def1">
    <w:name w:val="l5def1"/>
    <w:rsid w:val="001B73F3"/>
    <w:rPr>
      <w:rFonts w:ascii="Arial" w:hAnsi="Arial" w:cs="Arial"/>
      <w:color w:val="000000"/>
      <w:sz w:val="26"/>
      <w:szCs w:val="26"/>
    </w:rPr>
  </w:style>
  <w:style w:type="paragraph" w:styleId="Corptext">
    <w:name w:val="Body Text"/>
    <w:basedOn w:val="Normal"/>
    <w:link w:val="CorptextCaracter"/>
    <w:rsid w:val="001B73F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B73F3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1B73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Indentcorptext">
    <w:name w:val="Body Text Indent"/>
    <w:basedOn w:val="Normal"/>
    <w:link w:val="IndentcorptextCaracter"/>
    <w:rsid w:val="001B73F3"/>
    <w:pPr>
      <w:widowControl/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basedOn w:val="Fontdeparagrafimplicit"/>
    <w:link w:val="Indentcorptext"/>
    <w:rsid w:val="001B73F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inante.gov.ro/noutat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fbl.mdrap.ro/rata_inflati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2022-11-29T12:30:00Z</dcterms:created>
  <dcterms:modified xsi:type="dcterms:W3CDTF">2022-12-05T11:13:00Z</dcterms:modified>
</cp:coreProperties>
</file>